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9B27" w14:textId="77777777" w:rsidR="001C14B1" w:rsidRPr="008E0292" w:rsidRDefault="001C14B1">
      <w:pPr>
        <w:ind w:left="6486" w:right="75"/>
        <w:rPr>
          <w:sz w:val="24"/>
          <w:szCs w:val="24"/>
          <w:lang w:val="it-IT"/>
        </w:rPr>
      </w:pPr>
    </w:p>
    <w:p w14:paraId="77AD1220" w14:textId="77777777" w:rsidR="001C14B1" w:rsidRPr="008E0292" w:rsidRDefault="001C14B1">
      <w:pPr>
        <w:spacing w:before="4" w:line="280" w:lineRule="exact"/>
        <w:rPr>
          <w:sz w:val="28"/>
          <w:szCs w:val="28"/>
          <w:lang w:val="it-IT"/>
        </w:rPr>
      </w:pPr>
    </w:p>
    <w:p w14:paraId="459D4DCF" w14:textId="77777777" w:rsidR="001C14B1" w:rsidRPr="008E0292" w:rsidRDefault="001C14B1">
      <w:pPr>
        <w:ind w:left="113"/>
      </w:pPr>
    </w:p>
    <w:p w14:paraId="3EBEE587" w14:textId="77777777" w:rsidR="001C14B1" w:rsidRPr="008E0292" w:rsidRDefault="001C14B1">
      <w:pPr>
        <w:spacing w:before="7" w:line="100" w:lineRule="exact"/>
        <w:rPr>
          <w:sz w:val="10"/>
          <w:szCs w:val="10"/>
        </w:rPr>
      </w:pPr>
    </w:p>
    <w:p w14:paraId="3C783207" w14:textId="77777777" w:rsidR="001C14B1" w:rsidRPr="008E0292" w:rsidRDefault="001C14B1">
      <w:pPr>
        <w:spacing w:line="200" w:lineRule="exact"/>
      </w:pPr>
    </w:p>
    <w:p w14:paraId="6A24030B" w14:textId="77777777" w:rsidR="001C14B1" w:rsidRPr="008E0292" w:rsidRDefault="001C14B1">
      <w:pPr>
        <w:spacing w:line="200" w:lineRule="exact"/>
      </w:pPr>
    </w:p>
    <w:p w14:paraId="0295A84C" w14:textId="77777777" w:rsidR="001C14B1" w:rsidRPr="008E0292" w:rsidRDefault="001C14B1">
      <w:pPr>
        <w:spacing w:line="200" w:lineRule="exact"/>
      </w:pPr>
    </w:p>
    <w:p w14:paraId="42662348" w14:textId="77777777" w:rsidR="001C14B1" w:rsidRPr="008E0292" w:rsidRDefault="001C14B1">
      <w:pPr>
        <w:spacing w:line="200" w:lineRule="exact"/>
      </w:pPr>
    </w:p>
    <w:p w14:paraId="6364596C" w14:textId="77777777" w:rsidR="001C14B1" w:rsidRPr="008E0292" w:rsidRDefault="001C14B1">
      <w:pPr>
        <w:spacing w:line="200" w:lineRule="exact"/>
      </w:pPr>
    </w:p>
    <w:p w14:paraId="1BC77408" w14:textId="77777777" w:rsidR="00DC1F9D" w:rsidRPr="008E0292" w:rsidRDefault="0047107A" w:rsidP="00DC1F9D">
      <w:pPr>
        <w:ind w:left="567" w:right="524"/>
        <w:jc w:val="center"/>
        <w:rPr>
          <w:b/>
          <w:position w:val="-1"/>
          <w:sz w:val="56"/>
          <w:szCs w:val="56"/>
          <w:lang w:val="it-IT"/>
        </w:rPr>
      </w:pPr>
      <w:r w:rsidRPr="008E0292">
        <w:rPr>
          <w:b/>
          <w:sz w:val="56"/>
          <w:szCs w:val="56"/>
          <w:lang w:val="it-IT"/>
        </w:rPr>
        <w:t xml:space="preserve">Piano </w:t>
      </w:r>
    </w:p>
    <w:p w14:paraId="4DBB0AAE" w14:textId="77777777" w:rsidR="001C14B1" w:rsidRPr="008E0292" w:rsidRDefault="0047107A" w:rsidP="0047107A">
      <w:pPr>
        <w:spacing w:line="640" w:lineRule="exact"/>
        <w:ind w:left="567" w:right="524"/>
        <w:jc w:val="center"/>
        <w:rPr>
          <w:sz w:val="56"/>
          <w:szCs w:val="56"/>
          <w:lang w:val="it-IT"/>
        </w:rPr>
      </w:pPr>
      <w:r w:rsidRPr="008E0292">
        <w:rPr>
          <w:b/>
          <w:position w:val="-1"/>
          <w:sz w:val="56"/>
          <w:szCs w:val="56"/>
          <w:lang w:val="it-IT"/>
        </w:rPr>
        <w:t>della Corruzione e la Tr</w:t>
      </w:r>
      <w:r w:rsidRPr="008E0292">
        <w:rPr>
          <w:b/>
          <w:w w:val="99"/>
          <w:position w:val="-1"/>
          <w:sz w:val="56"/>
          <w:szCs w:val="56"/>
          <w:lang w:val="it-IT"/>
        </w:rPr>
        <w:t>asparen</w:t>
      </w:r>
      <w:r w:rsidRPr="008E0292">
        <w:rPr>
          <w:b/>
          <w:position w:val="-1"/>
          <w:sz w:val="56"/>
          <w:szCs w:val="56"/>
          <w:lang w:val="it-IT"/>
        </w:rPr>
        <w:t>z</w:t>
      </w:r>
      <w:r w:rsidRPr="008E0292">
        <w:rPr>
          <w:b/>
          <w:w w:val="99"/>
          <w:position w:val="-1"/>
          <w:sz w:val="56"/>
          <w:szCs w:val="56"/>
          <w:lang w:val="it-IT"/>
        </w:rPr>
        <w:t>a</w:t>
      </w:r>
    </w:p>
    <w:p w14:paraId="1B95A2C2" w14:textId="77777777" w:rsidR="001C14B1" w:rsidRPr="008E0292" w:rsidRDefault="0047107A" w:rsidP="0047107A">
      <w:pPr>
        <w:spacing w:before="2"/>
        <w:ind w:left="567" w:right="524"/>
        <w:jc w:val="center"/>
        <w:rPr>
          <w:sz w:val="56"/>
          <w:szCs w:val="56"/>
          <w:lang w:val="it-IT"/>
        </w:rPr>
      </w:pPr>
      <w:r w:rsidRPr="008E0292">
        <w:rPr>
          <w:b/>
          <w:w w:val="99"/>
          <w:sz w:val="56"/>
          <w:szCs w:val="56"/>
          <w:lang w:val="it-IT"/>
        </w:rPr>
        <w:t>(P.T.</w:t>
      </w:r>
      <w:r w:rsidRPr="008E0292">
        <w:rPr>
          <w:b/>
          <w:sz w:val="56"/>
          <w:szCs w:val="56"/>
          <w:lang w:val="it-IT"/>
        </w:rPr>
        <w:t>P</w:t>
      </w:r>
      <w:r w:rsidRPr="008E0292">
        <w:rPr>
          <w:b/>
          <w:w w:val="99"/>
          <w:sz w:val="56"/>
          <w:szCs w:val="56"/>
          <w:lang w:val="it-IT"/>
        </w:rPr>
        <w:t>.C.T.)</w:t>
      </w:r>
    </w:p>
    <w:p w14:paraId="5691B561" w14:textId="77777777" w:rsidR="001C14B1" w:rsidRPr="008E0292" w:rsidRDefault="0047107A" w:rsidP="0047107A">
      <w:pPr>
        <w:spacing w:line="620" w:lineRule="exact"/>
        <w:ind w:left="567" w:right="524"/>
        <w:jc w:val="center"/>
        <w:rPr>
          <w:sz w:val="56"/>
          <w:szCs w:val="56"/>
          <w:lang w:val="it-IT"/>
        </w:rPr>
      </w:pPr>
      <w:r w:rsidRPr="008E0292">
        <w:rPr>
          <w:b/>
          <w:position w:val="-2"/>
          <w:sz w:val="56"/>
          <w:szCs w:val="56"/>
          <w:lang w:val="it-IT"/>
        </w:rPr>
        <w:t xml:space="preserve">2019 – </w:t>
      </w:r>
      <w:r w:rsidRPr="008E0292">
        <w:rPr>
          <w:b/>
          <w:w w:val="99"/>
          <w:position w:val="-2"/>
          <w:sz w:val="56"/>
          <w:szCs w:val="56"/>
          <w:lang w:val="it-IT"/>
        </w:rPr>
        <w:t>2021</w:t>
      </w:r>
    </w:p>
    <w:p w14:paraId="2EE84054" w14:textId="77777777" w:rsidR="001C14B1" w:rsidRPr="008E0292" w:rsidRDefault="001C14B1">
      <w:pPr>
        <w:spacing w:before="9" w:line="180" w:lineRule="exact"/>
        <w:rPr>
          <w:sz w:val="18"/>
          <w:szCs w:val="18"/>
          <w:lang w:val="it-IT"/>
        </w:rPr>
      </w:pPr>
    </w:p>
    <w:p w14:paraId="1EF8942F" w14:textId="77777777" w:rsidR="001C14B1" w:rsidRPr="008E0292" w:rsidRDefault="001C14B1">
      <w:pPr>
        <w:spacing w:line="200" w:lineRule="exact"/>
        <w:rPr>
          <w:lang w:val="it-IT"/>
        </w:rPr>
      </w:pPr>
    </w:p>
    <w:p w14:paraId="4159955B" w14:textId="77777777" w:rsidR="001C14B1" w:rsidRPr="008E0292" w:rsidRDefault="001C14B1">
      <w:pPr>
        <w:spacing w:line="200" w:lineRule="exact"/>
        <w:rPr>
          <w:lang w:val="it-IT"/>
        </w:rPr>
      </w:pPr>
    </w:p>
    <w:p w14:paraId="24C3AC70" w14:textId="77777777" w:rsidR="001C14B1" w:rsidRPr="008E0292" w:rsidRDefault="001C14B1">
      <w:pPr>
        <w:spacing w:line="200" w:lineRule="exact"/>
        <w:rPr>
          <w:lang w:val="it-IT"/>
        </w:rPr>
      </w:pPr>
    </w:p>
    <w:p w14:paraId="01BAF924" w14:textId="77777777" w:rsidR="001C14B1" w:rsidRPr="008E0292" w:rsidRDefault="001C14B1">
      <w:pPr>
        <w:spacing w:line="200" w:lineRule="exact"/>
        <w:rPr>
          <w:lang w:val="it-IT"/>
        </w:rPr>
      </w:pPr>
    </w:p>
    <w:p w14:paraId="7CF4933F" w14:textId="77777777" w:rsidR="001C14B1" w:rsidRPr="008E0292" w:rsidRDefault="001C14B1">
      <w:pPr>
        <w:spacing w:line="200" w:lineRule="exact"/>
        <w:rPr>
          <w:lang w:val="it-IT"/>
        </w:rPr>
      </w:pPr>
    </w:p>
    <w:p w14:paraId="4DC1C86E" w14:textId="77777777" w:rsidR="001C14B1" w:rsidRPr="008E0292" w:rsidRDefault="001C14B1">
      <w:pPr>
        <w:spacing w:line="200" w:lineRule="exact"/>
        <w:rPr>
          <w:lang w:val="it-IT"/>
        </w:rPr>
      </w:pPr>
    </w:p>
    <w:p w14:paraId="1E330E23" w14:textId="77777777" w:rsidR="001C14B1" w:rsidRPr="008E0292" w:rsidRDefault="001C14B1">
      <w:pPr>
        <w:ind w:left="2158"/>
        <w:rPr>
          <w:lang w:val="it-IT"/>
        </w:rPr>
      </w:pPr>
    </w:p>
    <w:p w14:paraId="27B216F4" w14:textId="17424C0A" w:rsidR="001C14B1" w:rsidRPr="008E0292" w:rsidRDefault="0047107A" w:rsidP="0047107A">
      <w:pPr>
        <w:spacing w:line="360" w:lineRule="auto"/>
        <w:ind w:left="113" w:right="79"/>
        <w:jc w:val="both"/>
        <w:rPr>
          <w:rFonts w:eastAsia="Arial"/>
          <w:lang w:val="it-IT"/>
        </w:rPr>
      </w:pPr>
      <w:r w:rsidRPr="008E0292">
        <w:rPr>
          <w:rFonts w:eastAsia="Arial"/>
          <w:lang w:val="it-IT"/>
        </w:rPr>
        <w:t xml:space="preserve">Piano triennale per la Prevenzione della Corruzione e la Trasparenza (P.T.P.C.T.) 2019 - 2021, approvato </w:t>
      </w:r>
      <w:r w:rsidR="001444F4" w:rsidRPr="001444F4">
        <w:rPr>
          <w:rFonts w:eastAsia="Arial"/>
          <w:lang w:val="it-IT"/>
        </w:rPr>
        <w:t>Collegio Geometri e Geometri Laureati della Provincia di Trieste</w:t>
      </w:r>
      <w:r w:rsidRPr="008E0292">
        <w:rPr>
          <w:rFonts w:eastAsia="Arial"/>
          <w:lang w:val="it-IT"/>
        </w:rPr>
        <w:t xml:space="preserve"> in data </w:t>
      </w:r>
      <w:r w:rsidR="003408A5" w:rsidRPr="003408A5">
        <w:rPr>
          <w:rFonts w:eastAsia="Arial"/>
          <w:lang w:val="it-IT"/>
        </w:rPr>
        <w:t>16</w:t>
      </w:r>
      <w:r w:rsidR="00445C7D" w:rsidRPr="003408A5">
        <w:rPr>
          <w:rFonts w:eastAsia="Arial"/>
          <w:lang w:val="it-IT"/>
        </w:rPr>
        <w:t>.01.2019</w:t>
      </w:r>
      <w:r w:rsidRPr="008E0292">
        <w:rPr>
          <w:rFonts w:eastAsia="Arial"/>
          <w:lang w:val="it-IT"/>
        </w:rPr>
        <w:t>, su proposta del Responsabile per la prevenzione della corruzione e trasparenza.</w:t>
      </w:r>
    </w:p>
    <w:p w14:paraId="762757FE" w14:textId="77777777" w:rsidR="0047107A" w:rsidRPr="008E0292" w:rsidRDefault="0047107A" w:rsidP="0047107A">
      <w:pPr>
        <w:spacing w:line="360" w:lineRule="auto"/>
        <w:ind w:left="113" w:right="79"/>
        <w:jc w:val="both"/>
        <w:rPr>
          <w:rFonts w:eastAsia="Arial"/>
          <w:lang w:val="it-IT"/>
        </w:rPr>
        <w:sectPr w:rsidR="0047107A" w:rsidRPr="008E0292">
          <w:footerReference w:type="default" r:id="rId8"/>
          <w:pgSz w:w="11920" w:h="16840"/>
          <w:pgMar w:top="1320" w:right="1020" w:bottom="280" w:left="1020" w:header="0" w:footer="1035" w:gutter="0"/>
          <w:pgNumType w:start="1"/>
          <w:cols w:space="720"/>
        </w:sectPr>
      </w:pPr>
    </w:p>
    <w:p w14:paraId="5E67A4CE" w14:textId="77777777" w:rsidR="001C14B1" w:rsidRPr="008E0292" w:rsidRDefault="0047107A">
      <w:pPr>
        <w:spacing w:before="66"/>
        <w:ind w:left="3689" w:right="4130"/>
        <w:jc w:val="center"/>
        <w:rPr>
          <w:sz w:val="28"/>
          <w:szCs w:val="28"/>
          <w:lang w:val="it-IT"/>
        </w:rPr>
      </w:pPr>
      <w:r w:rsidRPr="008E0292">
        <w:rPr>
          <w:b/>
          <w:sz w:val="28"/>
          <w:szCs w:val="28"/>
          <w:lang w:val="it-IT"/>
        </w:rPr>
        <w:lastRenderedPageBreak/>
        <w:t>PREMESSA</w:t>
      </w:r>
    </w:p>
    <w:p w14:paraId="492A64A7" w14:textId="77777777" w:rsidR="001C14B1" w:rsidRPr="008E0292" w:rsidRDefault="001C14B1">
      <w:pPr>
        <w:spacing w:before="4" w:line="120" w:lineRule="exact"/>
        <w:rPr>
          <w:sz w:val="12"/>
          <w:szCs w:val="12"/>
          <w:lang w:val="it-IT"/>
        </w:rPr>
      </w:pPr>
    </w:p>
    <w:p w14:paraId="7A643122" w14:textId="77777777" w:rsidR="001C14B1" w:rsidRPr="008E0292" w:rsidRDefault="001C14B1">
      <w:pPr>
        <w:spacing w:line="200" w:lineRule="exact"/>
        <w:rPr>
          <w:lang w:val="it-IT"/>
        </w:rPr>
      </w:pPr>
    </w:p>
    <w:p w14:paraId="70BDD6B7" w14:textId="77777777" w:rsidR="001C14B1" w:rsidRPr="008E0292" w:rsidRDefault="0047107A">
      <w:pPr>
        <w:ind w:left="2253" w:right="2694"/>
        <w:jc w:val="center"/>
        <w:rPr>
          <w:sz w:val="22"/>
          <w:szCs w:val="22"/>
          <w:lang w:val="it-IT"/>
        </w:rPr>
      </w:pPr>
      <w:r w:rsidRPr="008E0292">
        <w:rPr>
          <w:b/>
          <w:sz w:val="22"/>
          <w:szCs w:val="22"/>
          <w:lang w:val="it-IT"/>
        </w:rPr>
        <w:t>QUADRO NORMATIVO DI RIFERIMENTO</w:t>
      </w:r>
    </w:p>
    <w:p w14:paraId="3DE323F1" w14:textId="77777777" w:rsidR="001C14B1" w:rsidRPr="008E0292" w:rsidRDefault="001C14B1">
      <w:pPr>
        <w:spacing w:before="20" w:line="240" w:lineRule="exact"/>
        <w:rPr>
          <w:sz w:val="24"/>
          <w:szCs w:val="24"/>
          <w:lang w:val="it-IT"/>
        </w:rPr>
      </w:pPr>
    </w:p>
    <w:p w14:paraId="4DE698F6"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Legge 6 novembre 2012, n. 190: “</w:t>
      </w:r>
      <w:r w:rsidRPr="008E0292">
        <w:rPr>
          <w:i/>
          <w:sz w:val="24"/>
          <w:szCs w:val="24"/>
          <w:lang w:val="it-IT"/>
        </w:rPr>
        <w:t>Disposizioni per la prevenzione e la repressione della corruzione e dell’illegalità nella Pubblica Amministrazione</w:t>
      </w:r>
      <w:r w:rsidRPr="008E0292">
        <w:rPr>
          <w:sz w:val="24"/>
          <w:szCs w:val="24"/>
          <w:lang w:val="it-IT"/>
        </w:rPr>
        <w:t>”;</w:t>
      </w:r>
    </w:p>
    <w:p w14:paraId="2286E8FD" w14:textId="77777777" w:rsidR="001C14B1" w:rsidRPr="008E0292" w:rsidRDefault="00135702" w:rsidP="00135702">
      <w:pPr>
        <w:pStyle w:val="Paragrafoelenco"/>
        <w:numPr>
          <w:ilvl w:val="0"/>
          <w:numId w:val="2"/>
        </w:numPr>
        <w:spacing w:line="240" w:lineRule="atLeast"/>
        <w:ind w:left="567" w:right="227" w:hanging="425"/>
        <w:jc w:val="both"/>
        <w:rPr>
          <w:sz w:val="24"/>
          <w:szCs w:val="24"/>
          <w:lang w:val="it-IT"/>
        </w:rPr>
      </w:pPr>
      <w:r>
        <w:rPr>
          <w:sz w:val="24"/>
          <w:szCs w:val="24"/>
          <w:lang w:val="it-IT"/>
        </w:rPr>
        <w:t>D.  Lgs.</w:t>
      </w:r>
      <w:r w:rsidR="0047107A" w:rsidRPr="008E0292">
        <w:rPr>
          <w:sz w:val="24"/>
          <w:szCs w:val="24"/>
          <w:lang w:val="it-IT"/>
        </w:rPr>
        <w:t xml:space="preserve"> 31 dicembre 2012, n. 235: “</w:t>
      </w:r>
      <w:r w:rsidR="0047107A" w:rsidRPr="008E0292">
        <w:rPr>
          <w:i/>
          <w:sz w:val="24"/>
          <w:szCs w:val="24"/>
          <w:lang w:val="it-IT"/>
        </w:rPr>
        <w:t>Testo unico delle disposizioni in materia di incandidabilità e di divieto di ricoprire cariche elettive e di Governo conseguenti a sentenze definitive di condanna per delitti non colposi, a norma dell'articolo 1, comma 63, della legge 6 novembre 2012, n. 190</w:t>
      </w:r>
      <w:r w:rsidR="0047107A" w:rsidRPr="008E0292">
        <w:rPr>
          <w:sz w:val="24"/>
          <w:szCs w:val="24"/>
          <w:lang w:val="it-IT"/>
        </w:rPr>
        <w:t>”;</w:t>
      </w:r>
    </w:p>
    <w:p w14:paraId="2CA500A9"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Decreto legislativo 14 marzo 2013, n. 33: “</w:t>
      </w:r>
      <w:r w:rsidRPr="008E0292">
        <w:rPr>
          <w:i/>
          <w:sz w:val="24"/>
          <w:szCs w:val="24"/>
          <w:lang w:val="it-IT"/>
        </w:rPr>
        <w:t>Riordino della disciplina riguardante gli obblighi di pubblicità, trasparenza e diffusione di informazioni da parte delle pubbliche amministrazioni</w:t>
      </w:r>
      <w:r w:rsidRPr="008E0292">
        <w:rPr>
          <w:sz w:val="24"/>
          <w:szCs w:val="24"/>
          <w:lang w:val="it-IT"/>
        </w:rPr>
        <w:t>”;</w:t>
      </w:r>
    </w:p>
    <w:p w14:paraId="51172990"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Decreto legislativo 8 aprile 2013, n.  39: “</w:t>
      </w:r>
      <w:r w:rsidRPr="008E0292">
        <w:rPr>
          <w:i/>
          <w:sz w:val="24"/>
          <w:szCs w:val="24"/>
          <w:lang w:val="it-IT"/>
        </w:rPr>
        <w:t xml:space="preserve">Disposizioni in materia di </w:t>
      </w:r>
      <w:proofErr w:type="spellStart"/>
      <w:r w:rsidRPr="008E0292">
        <w:rPr>
          <w:i/>
          <w:sz w:val="24"/>
          <w:szCs w:val="24"/>
          <w:lang w:val="it-IT"/>
        </w:rPr>
        <w:t>inconferibilità</w:t>
      </w:r>
      <w:proofErr w:type="spellEnd"/>
      <w:r w:rsidRPr="008E0292">
        <w:rPr>
          <w:i/>
          <w:sz w:val="24"/>
          <w:szCs w:val="24"/>
          <w:lang w:val="it-IT"/>
        </w:rPr>
        <w:t xml:space="preserve"> e incompatibilità di incarichi presso le pubbliche amministrazioni e presso gli enti privati in controllo pubblico, a norma dell</w:t>
      </w:r>
      <w:hyperlink r:id="rId9">
        <w:r w:rsidRPr="008E0292">
          <w:rPr>
            <w:i/>
            <w:sz w:val="24"/>
            <w:szCs w:val="24"/>
            <w:lang w:val="it-IT"/>
          </w:rPr>
          <w:t>'articolo 1, commi 49 e 50, della legge 6 novembre 2012,</w:t>
        </w:r>
      </w:hyperlink>
      <w:r w:rsidRPr="008E0292">
        <w:rPr>
          <w:i/>
          <w:sz w:val="24"/>
          <w:szCs w:val="24"/>
          <w:lang w:val="it-IT"/>
        </w:rPr>
        <w:t xml:space="preserve"> n. </w:t>
      </w:r>
      <w:hyperlink r:id="rId10">
        <w:r w:rsidRPr="008E0292">
          <w:rPr>
            <w:i/>
            <w:sz w:val="24"/>
            <w:szCs w:val="24"/>
            <w:lang w:val="it-IT"/>
          </w:rPr>
          <w:t>190.</w:t>
        </w:r>
      </w:hyperlink>
      <w:r w:rsidRPr="008E0292">
        <w:rPr>
          <w:i/>
          <w:sz w:val="24"/>
          <w:szCs w:val="24"/>
          <w:lang w:val="it-IT"/>
        </w:rPr>
        <w:t>”;</w:t>
      </w:r>
    </w:p>
    <w:p w14:paraId="00A24ECF"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D.P.R. 16 aprile 2013, n. 62: </w:t>
      </w:r>
      <w:r w:rsidRPr="008E0292">
        <w:rPr>
          <w:i/>
          <w:sz w:val="24"/>
          <w:szCs w:val="24"/>
          <w:lang w:val="it-IT"/>
        </w:rPr>
        <w:t>“Regolamento recante codice di comportamento dei dipendenti pubblici, a norma dell</w:t>
      </w:r>
      <w:hyperlink r:id="rId11">
        <w:r w:rsidRPr="008E0292">
          <w:rPr>
            <w:i/>
            <w:sz w:val="24"/>
            <w:szCs w:val="24"/>
            <w:lang w:val="it-IT"/>
          </w:rPr>
          <w:t>'articolo 54 del decreto legislativo 30 marzo 2001, n. 165”</w:t>
        </w:r>
      </w:hyperlink>
      <w:r w:rsidRPr="008E0292">
        <w:rPr>
          <w:i/>
          <w:sz w:val="24"/>
          <w:szCs w:val="24"/>
          <w:lang w:val="it-IT"/>
        </w:rPr>
        <w:t>;</w:t>
      </w:r>
    </w:p>
    <w:p w14:paraId="6DB61857"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Delibera A.N.A.C. 11 settembre 2013 n. 72/2013 e </w:t>
      </w:r>
      <w:proofErr w:type="spellStart"/>
      <w:r w:rsidRPr="008E0292">
        <w:rPr>
          <w:sz w:val="24"/>
          <w:szCs w:val="24"/>
          <w:lang w:val="it-IT"/>
        </w:rPr>
        <w:t>smi</w:t>
      </w:r>
      <w:proofErr w:type="spellEnd"/>
      <w:r w:rsidRPr="008E0292">
        <w:rPr>
          <w:sz w:val="24"/>
          <w:szCs w:val="24"/>
          <w:lang w:val="it-IT"/>
        </w:rPr>
        <w:t>: “</w:t>
      </w:r>
      <w:r w:rsidRPr="008E0292">
        <w:rPr>
          <w:i/>
          <w:sz w:val="24"/>
          <w:szCs w:val="24"/>
          <w:lang w:val="it-IT"/>
        </w:rPr>
        <w:t>Approvazione del Piano Nazionale Anticorruzione</w:t>
      </w:r>
      <w:r w:rsidR="00445C7D" w:rsidRPr="008E0292">
        <w:rPr>
          <w:sz w:val="24"/>
          <w:szCs w:val="24"/>
          <w:lang w:val="it-IT"/>
        </w:rPr>
        <w:t>”;</w:t>
      </w:r>
    </w:p>
    <w:p w14:paraId="7DD0A3D6"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Delibera ANAC 21 ottobre 2014 n. 145/2014:</w:t>
      </w:r>
      <w:r w:rsidR="004F17D7">
        <w:rPr>
          <w:sz w:val="24"/>
          <w:szCs w:val="24"/>
          <w:lang w:val="it-IT"/>
        </w:rPr>
        <w:t xml:space="preserve"> </w:t>
      </w:r>
      <w:r w:rsidRPr="008E0292">
        <w:rPr>
          <w:sz w:val="24"/>
          <w:szCs w:val="24"/>
          <w:lang w:val="it-IT"/>
        </w:rPr>
        <w:t>"</w:t>
      </w:r>
      <w:r w:rsidRPr="008E0292">
        <w:rPr>
          <w:i/>
          <w:sz w:val="24"/>
          <w:szCs w:val="24"/>
          <w:lang w:val="it-IT"/>
        </w:rPr>
        <w:t>Parere dell'Autorità sull'applicazione della l. n.190/2012 e dei decreti delegati agli Ordini e ai Collegi professionali</w:t>
      </w:r>
      <w:r w:rsidRPr="008E0292">
        <w:rPr>
          <w:sz w:val="24"/>
          <w:szCs w:val="24"/>
          <w:lang w:val="it-IT"/>
        </w:rPr>
        <w:t>”;</w:t>
      </w:r>
    </w:p>
    <w:p w14:paraId="482A3337" w14:textId="77777777" w:rsidR="001C14B1" w:rsidRPr="008E0292" w:rsidRDefault="0047107A" w:rsidP="00135702">
      <w:pPr>
        <w:pStyle w:val="Paragrafoelenco"/>
        <w:numPr>
          <w:ilvl w:val="0"/>
          <w:numId w:val="2"/>
        </w:numPr>
        <w:tabs>
          <w:tab w:val="left" w:pos="580"/>
        </w:tabs>
        <w:spacing w:line="240" w:lineRule="atLeast"/>
        <w:ind w:left="567" w:right="227" w:hanging="425"/>
        <w:jc w:val="both"/>
        <w:rPr>
          <w:sz w:val="24"/>
          <w:szCs w:val="24"/>
          <w:lang w:val="it-IT"/>
        </w:rPr>
      </w:pPr>
      <w:r w:rsidRPr="008E0292">
        <w:rPr>
          <w:rFonts w:eastAsia="Segoe MDL2 Assets"/>
          <w:sz w:val="24"/>
          <w:szCs w:val="24"/>
          <w:lang w:val="it-IT"/>
        </w:rPr>
        <w:tab/>
      </w:r>
      <w:r w:rsidR="00445C7D" w:rsidRPr="008E0292">
        <w:rPr>
          <w:sz w:val="24"/>
          <w:szCs w:val="24"/>
          <w:lang w:val="it-IT"/>
        </w:rPr>
        <w:t xml:space="preserve">Comunicato ANAC </w:t>
      </w:r>
      <w:r w:rsidRPr="008E0292">
        <w:rPr>
          <w:sz w:val="24"/>
          <w:szCs w:val="24"/>
          <w:lang w:val="it-IT"/>
        </w:rPr>
        <w:t>del 18.02.2015</w:t>
      </w:r>
      <w:r w:rsidR="00445C7D" w:rsidRPr="008E0292">
        <w:rPr>
          <w:sz w:val="24"/>
          <w:szCs w:val="24"/>
          <w:lang w:val="it-IT"/>
        </w:rPr>
        <w:t>: “</w:t>
      </w:r>
      <w:r w:rsidRPr="008E0292">
        <w:rPr>
          <w:i/>
          <w:sz w:val="24"/>
          <w:szCs w:val="24"/>
          <w:lang w:val="it-IT"/>
        </w:rPr>
        <w:t xml:space="preserve">Pubblicazione sui siti </w:t>
      </w:r>
      <w:r w:rsidR="00445C7D" w:rsidRPr="008E0292">
        <w:rPr>
          <w:i/>
          <w:sz w:val="24"/>
          <w:szCs w:val="24"/>
          <w:lang w:val="it-IT"/>
        </w:rPr>
        <w:t>istituzionali delle</w:t>
      </w:r>
      <w:r w:rsidRPr="008E0292">
        <w:rPr>
          <w:i/>
          <w:sz w:val="24"/>
          <w:szCs w:val="24"/>
          <w:lang w:val="it-IT"/>
        </w:rPr>
        <w:t xml:space="preserve"> amministrazioni e degli enti del Piano triennale di prevenzione della corruzione (PTPC), del Programma triennale per la trasparenza e l’integrità (PTTI) e della Relazione annuale del Responsabile della </w:t>
      </w:r>
      <w:r w:rsidR="00445C7D" w:rsidRPr="008E0292">
        <w:rPr>
          <w:i/>
          <w:sz w:val="24"/>
          <w:szCs w:val="24"/>
          <w:lang w:val="it-IT"/>
        </w:rPr>
        <w:t>prevenzione della corruzione</w:t>
      </w:r>
      <w:r w:rsidRPr="008E0292">
        <w:rPr>
          <w:i/>
          <w:sz w:val="24"/>
          <w:szCs w:val="24"/>
          <w:lang w:val="it-IT"/>
        </w:rPr>
        <w:t>.  Comunicazione ad ANAC della nomina del Responsabile della prevenzione della corruzione.   Piano   triennale   di prevenzione della corruzione (PTPC) e Programma triennale per la trasparenza e l’integrità (P.T.T.I.)</w:t>
      </w:r>
      <w:r w:rsidRPr="008E0292">
        <w:rPr>
          <w:b/>
          <w:sz w:val="24"/>
          <w:szCs w:val="24"/>
          <w:lang w:val="it-IT"/>
        </w:rPr>
        <w:t>”;</w:t>
      </w:r>
    </w:p>
    <w:p w14:paraId="15FBA32B"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LEGGE 7 agosto 2015, n. 124</w:t>
      </w:r>
      <w:r w:rsidRPr="008E0292">
        <w:rPr>
          <w:i/>
          <w:sz w:val="24"/>
          <w:szCs w:val="24"/>
          <w:lang w:val="it-IT"/>
        </w:rPr>
        <w:t>: Deleghe al Governo in materia di riorganizzazione delle amministrazioni pubbliche (con particolare riferimento all’art. 7: “Revisione e semplificazione</w:t>
      </w:r>
      <w:r w:rsidR="00445C7D" w:rsidRPr="008E0292">
        <w:rPr>
          <w:i/>
          <w:sz w:val="24"/>
          <w:szCs w:val="24"/>
          <w:lang w:val="it-IT"/>
        </w:rPr>
        <w:t xml:space="preserve"> </w:t>
      </w:r>
      <w:r w:rsidRPr="008E0292">
        <w:rPr>
          <w:i/>
          <w:sz w:val="24"/>
          <w:szCs w:val="24"/>
          <w:lang w:val="it-IT"/>
        </w:rPr>
        <w:t>delle disposizioni in materia di prevenzione della corruzione, pubblicità e trasparenza”);</w:t>
      </w:r>
    </w:p>
    <w:p w14:paraId="71AF6875"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Determinazione ANAC n. 12 del 28 ottobre 2015: “</w:t>
      </w:r>
      <w:r w:rsidRPr="008E0292">
        <w:rPr>
          <w:i/>
          <w:sz w:val="24"/>
          <w:szCs w:val="24"/>
          <w:lang w:val="it-IT"/>
        </w:rPr>
        <w:t>Aggiornamento 2015 al Piano Nazionale Anticorruzione</w:t>
      </w:r>
      <w:r w:rsidRPr="008E0292">
        <w:rPr>
          <w:sz w:val="24"/>
          <w:szCs w:val="24"/>
          <w:lang w:val="it-IT"/>
        </w:rPr>
        <w:t>”.</w:t>
      </w:r>
    </w:p>
    <w:p w14:paraId="7147476A" w14:textId="77777777" w:rsidR="001C14B1" w:rsidRPr="008E0292" w:rsidRDefault="00445C7D"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Comunicato </w:t>
      </w:r>
      <w:r w:rsidR="0047107A" w:rsidRPr="008E0292">
        <w:rPr>
          <w:sz w:val="24"/>
          <w:szCs w:val="24"/>
          <w:lang w:val="it-IT"/>
        </w:rPr>
        <w:t>del Presidente dell’Autorità del 25.11.2015: “</w:t>
      </w:r>
      <w:r w:rsidR="0047107A" w:rsidRPr="008E0292">
        <w:rPr>
          <w:i/>
          <w:sz w:val="24"/>
          <w:szCs w:val="24"/>
          <w:lang w:val="it-IT"/>
        </w:rPr>
        <w:t>Relazione annuale del Responsabile della prevenzione corruzione – proroga al 15 gennaio 2016 del termine per la pubblicazione”;</w:t>
      </w:r>
    </w:p>
    <w:p w14:paraId="568B9189"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Decreto Legislativo 25 maggio 2016, n. 97: “</w:t>
      </w:r>
      <w:r w:rsidRPr="008E0292">
        <w:rPr>
          <w:i/>
          <w:sz w:val="24"/>
          <w:szCs w:val="24"/>
          <w:lang w:val="it-IT"/>
        </w:rPr>
        <w:t>Revisione e semplificazione delle disposizioni in materia di prevenzione della corruzione, pubblicità e trasparenza, correttivo della L. 6 novembre 2012, n. 190 e del D. Lgs. 14 marzo 2013, n. 33, ai sensi dell’art. 7 della L. 7 agosto 2015, n. 124, in materia di riorganizzazione delle amministrazioni pubbliche</w:t>
      </w:r>
      <w:r w:rsidRPr="008E0292">
        <w:rPr>
          <w:sz w:val="24"/>
          <w:szCs w:val="24"/>
          <w:lang w:val="it-IT"/>
        </w:rPr>
        <w:t>”;</w:t>
      </w:r>
    </w:p>
    <w:p w14:paraId="435B217E"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Comunicato del Presidente </w:t>
      </w:r>
      <w:proofErr w:type="spellStart"/>
      <w:r w:rsidRPr="008E0292">
        <w:rPr>
          <w:sz w:val="24"/>
          <w:szCs w:val="24"/>
          <w:lang w:val="it-IT"/>
        </w:rPr>
        <w:t>Anac</w:t>
      </w:r>
      <w:proofErr w:type="spellEnd"/>
      <w:r w:rsidRPr="008E0292">
        <w:rPr>
          <w:sz w:val="24"/>
          <w:szCs w:val="24"/>
          <w:lang w:val="it-IT"/>
        </w:rPr>
        <w:t xml:space="preserve"> del 6 luglio 2016: “</w:t>
      </w:r>
      <w:r w:rsidRPr="008E0292">
        <w:rPr>
          <w:i/>
          <w:sz w:val="24"/>
          <w:szCs w:val="24"/>
          <w:lang w:val="it-IT"/>
        </w:rPr>
        <w:t>Precisazioni in ordine all’applicazione della normativa sulla trasparenza negli ordini e nei collegi professionali</w:t>
      </w:r>
      <w:r w:rsidRPr="008E0292">
        <w:rPr>
          <w:sz w:val="24"/>
          <w:szCs w:val="24"/>
          <w:lang w:val="it-IT"/>
        </w:rPr>
        <w:t>”;</w:t>
      </w:r>
    </w:p>
    <w:p w14:paraId="1A20A7C2"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Delibera </w:t>
      </w:r>
      <w:proofErr w:type="spellStart"/>
      <w:r w:rsidRPr="008E0292">
        <w:rPr>
          <w:sz w:val="24"/>
          <w:szCs w:val="24"/>
          <w:lang w:val="it-IT"/>
        </w:rPr>
        <w:t>Anac</w:t>
      </w:r>
      <w:proofErr w:type="spellEnd"/>
      <w:r w:rsidRPr="008E0292">
        <w:rPr>
          <w:sz w:val="24"/>
          <w:szCs w:val="24"/>
          <w:lang w:val="it-IT"/>
        </w:rPr>
        <w:t xml:space="preserve"> n. 831 del 3 agosto 2016 “</w:t>
      </w:r>
      <w:r w:rsidRPr="008E0292">
        <w:rPr>
          <w:i/>
          <w:sz w:val="24"/>
          <w:szCs w:val="24"/>
          <w:lang w:val="it-IT"/>
        </w:rPr>
        <w:t>Determinazione di approvazione definitiva del Piano Nazionale Anticorruzione 2016</w:t>
      </w:r>
      <w:r w:rsidRPr="008E0292">
        <w:rPr>
          <w:sz w:val="24"/>
          <w:szCs w:val="24"/>
          <w:lang w:val="it-IT"/>
        </w:rPr>
        <w:t>”.</w:t>
      </w:r>
    </w:p>
    <w:p w14:paraId="71D06DCD"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 xml:space="preserve">Determinazione </w:t>
      </w:r>
      <w:proofErr w:type="spellStart"/>
      <w:r w:rsidRPr="008E0292">
        <w:rPr>
          <w:sz w:val="24"/>
          <w:szCs w:val="24"/>
          <w:lang w:val="it-IT"/>
        </w:rPr>
        <w:t>Anac</w:t>
      </w:r>
      <w:proofErr w:type="spellEnd"/>
      <w:r w:rsidRPr="008E0292">
        <w:rPr>
          <w:sz w:val="24"/>
          <w:szCs w:val="24"/>
          <w:lang w:val="it-IT"/>
        </w:rPr>
        <w:t xml:space="preserve"> n. 1309 del 28/12/2016: “Linee guida recanti indicazioni operative ai fini della definizione delle esclusioni e dei limiti all'accesso civico di cui all’art. 5 co. 2 del d.lgs. 33/2013”</w:t>
      </w:r>
    </w:p>
    <w:p w14:paraId="641157BE"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lastRenderedPageBreak/>
        <w:t xml:space="preserve">Delibera </w:t>
      </w:r>
      <w:proofErr w:type="spellStart"/>
      <w:r w:rsidRPr="008E0292">
        <w:rPr>
          <w:sz w:val="24"/>
          <w:szCs w:val="24"/>
          <w:lang w:val="it-IT"/>
        </w:rPr>
        <w:t>Anac</w:t>
      </w:r>
      <w:proofErr w:type="spellEnd"/>
      <w:r w:rsidRPr="008E0292">
        <w:rPr>
          <w:sz w:val="24"/>
          <w:szCs w:val="24"/>
          <w:lang w:val="it-IT"/>
        </w:rPr>
        <w:t xml:space="preserve"> n. 1310 del 28/12</w:t>
      </w:r>
      <w:r w:rsidR="00574910" w:rsidRPr="008E0292">
        <w:rPr>
          <w:sz w:val="24"/>
          <w:szCs w:val="24"/>
          <w:lang w:val="it-IT"/>
        </w:rPr>
        <w:t xml:space="preserve">/2016: “Prime </w:t>
      </w:r>
      <w:r w:rsidR="007835BE" w:rsidRPr="008E0292">
        <w:rPr>
          <w:sz w:val="24"/>
          <w:szCs w:val="24"/>
          <w:lang w:val="it-IT"/>
        </w:rPr>
        <w:t>linee guida recanti</w:t>
      </w:r>
      <w:r w:rsidRPr="008E0292">
        <w:rPr>
          <w:sz w:val="24"/>
          <w:szCs w:val="24"/>
          <w:lang w:val="it-IT"/>
        </w:rPr>
        <w:t xml:space="preserve"> indicazioni sull’attuazione degli obblighi di pubblicità, trasparenza e diffusione di informazioni contenute nel d.lgs. 33/2013 come modificate dal d.lgs. 97/2016”</w:t>
      </w:r>
    </w:p>
    <w:p w14:paraId="0860010C" w14:textId="77777777" w:rsidR="001C14B1" w:rsidRPr="008E0292" w:rsidRDefault="0047107A" w:rsidP="00135702">
      <w:pPr>
        <w:pStyle w:val="Paragrafoelenco"/>
        <w:numPr>
          <w:ilvl w:val="0"/>
          <w:numId w:val="2"/>
        </w:numPr>
        <w:spacing w:line="240" w:lineRule="atLeast"/>
        <w:ind w:left="567" w:right="227" w:hanging="425"/>
        <w:jc w:val="both"/>
        <w:rPr>
          <w:sz w:val="24"/>
          <w:szCs w:val="24"/>
          <w:lang w:val="it-IT"/>
        </w:rPr>
      </w:pPr>
      <w:r w:rsidRPr="008E0292">
        <w:rPr>
          <w:sz w:val="24"/>
          <w:szCs w:val="24"/>
          <w:lang w:val="it-IT"/>
        </w:rPr>
        <w:t>Determinazione n. 24</w:t>
      </w:r>
      <w:r w:rsidR="007835BE" w:rsidRPr="008E0292">
        <w:rPr>
          <w:sz w:val="24"/>
          <w:szCs w:val="24"/>
          <w:lang w:val="it-IT"/>
        </w:rPr>
        <w:t>1 del 08/03/2017 Linee guida recanti indicazioni</w:t>
      </w:r>
      <w:r w:rsidRPr="008E0292">
        <w:rPr>
          <w:sz w:val="24"/>
          <w:szCs w:val="24"/>
          <w:lang w:val="it-IT"/>
        </w:rPr>
        <w:t xml:space="preserve"> sull’attuazione dell’art. 14 del d.lgs. 33/2013 «Obblighi di pubblicazione concernenti i titolari di incarichi politici, di amministrazione, di direzione o di governo e i titolari di incarichi dirigenziali»</w:t>
      </w:r>
      <w:r w:rsidR="00755005" w:rsidRPr="008E0292">
        <w:rPr>
          <w:sz w:val="24"/>
          <w:szCs w:val="24"/>
          <w:lang w:val="it-IT"/>
        </w:rPr>
        <w:t xml:space="preserve"> </w:t>
      </w:r>
      <w:r w:rsidRPr="008E0292">
        <w:rPr>
          <w:sz w:val="24"/>
          <w:szCs w:val="24"/>
          <w:lang w:val="it-IT"/>
        </w:rPr>
        <w:t>come modificato dall’art. 13 del d.lgs. 97/2016;</w:t>
      </w:r>
    </w:p>
    <w:p w14:paraId="6614E7D9" w14:textId="77777777" w:rsidR="001C14B1" w:rsidRPr="008E0292" w:rsidRDefault="009D3037" w:rsidP="00135702">
      <w:pPr>
        <w:pStyle w:val="Paragrafoelenco"/>
        <w:numPr>
          <w:ilvl w:val="0"/>
          <w:numId w:val="2"/>
        </w:numPr>
        <w:spacing w:line="240" w:lineRule="atLeast"/>
        <w:ind w:left="567" w:right="227" w:hanging="425"/>
        <w:jc w:val="both"/>
        <w:rPr>
          <w:sz w:val="24"/>
          <w:szCs w:val="24"/>
          <w:lang w:val="it-IT"/>
        </w:rPr>
      </w:pPr>
      <w:hyperlink r:id="rId12">
        <w:r w:rsidR="0047107A" w:rsidRPr="008E0292">
          <w:rPr>
            <w:sz w:val="24"/>
            <w:szCs w:val="24"/>
            <w:lang w:val="it-IT"/>
          </w:rPr>
          <w:t>Delibera numero 330 del 29/03/2017 c</w:t>
        </w:r>
      </w:hyperlink>
      <w:r w:rsidR="0047107A" w:rsidRPr="008E0292">
        <w:rPr>
          <w:sz w:val="24"/>
          <w:szCs w:val="24"/>
          <w:lang w:val="it-IT"/>
        </w:rPr>
        <w:t>oncernente il “Regolamento sull’esercizio dell’attività</w:t>
      </w:r>
      <w:r w:rsidR="00574910" w:rsidRPr="008E0292">
        <w:rPr>
          <w:sz w:val="24"/>
          <w:szCs w:val="24"/>
          <w:lang w:val="it-IT"/>
        </w:rPr>
        <w:t xml:space="preserve"> </w:t>
      </w:r>
      <w:r w:rsidR="0047107A" w:rsidRPr="008E0292">
        <w:rPr>
          <w:sz w:val="24"/>
          <w:szCs w:val="24"/>
          <w:lang w:val="it-IT"/>
        </w:rPr>
        <w:t>di vigilanza in materia di prevenzione della corruzione”;</w:t>
      </w:r>
    </w:p>
    <w:p w14:paraId="4B0F5C67" w14:textId="77777777" w:rsidR="001C14B1" w:rsidRPr="001444F4" w:rsidRDefault="009D3037" w:rsidP="001444F4">
      <w:pPr>
        <w:pStyle w:val="Paragrafoelenco"/>
        <w:numPr>
          <w:ilvl w:val="0"/>
          <w:numId w:val="2"/>
        </w:numPr>
        <w:spacing w:line="240" w:lineRule="atLeast"/>
        <w:ind w:left="567" w:right="227" w:hanging="425"/>
        <w:jc w:val="both"/>
        <w:rPr>
          <w:sz w:val="24"/>
          <w:szCs w:val="24"/>
          <w:lang w:val="it-IT"/>
        </w:rPr>
      </w:pPr>
      <w:hyperlink r:id="rId13">
        <w:r w:rsidR="0047107A" w:rsidRPr="008E0292">
          <w:rPr>
            <w:sz w:val="24"/>
            <w:szCs w:val="24"/>
            <w:lang w:val="it-IT"/>
          </w:rPr>
          <w:t>Delibera numero 329 del 29/03/2017 c</w:t>
        </w:r>
      </w:hyperlink>
      <w:r w:rsidR="0047107A" w:rsidRPr="008E0292">
        <w:rPr>
          <w:sz w:val="24"/>
          <w:szCs w:val="24"/>
          <w:lang w:val="it-IT"/>
        </w:rPr>
        <w:t>oncernente il “Regolamento sull’esercizio dell’attività di vigilanza sul rispetto degli obblighi di pubblicazione di cui al decreto legislativo 14 marzo 2013 n. 33”</w:t>
      </w:r>
      <w:r w:rsidR="0047107A" w:rsidRPr="001444F4">
        <w:rPr>
          <w:sz w:val="24"/>
          <w:szCs w:val="24"/>
          <w:lang w:val="it-IT"/>
        </w:rPr>
        <w:t>.</w:t>
      </w:r>
    </w:p>
    <w:p w14:paraId="2758BCD4" w14:textId="77777777" w:rsidR="001C14B1" w:rsidRPr="008E0292" w:rsidRDefault="001C14B1">
      <w:pPr>
        <w:spacing w:before="7" w:line="260" w:lineRule="exact"/>
        <w:rPr>
          <w:sz w:val="26"/>
          <w:szCs w:val="26"/>
          <w:lang w:val="it-IT"/>
        </w:rPr>
      </w:pPr>
    </w:p>
    <w:p w14:paraId="1250C997" w14:textId="77777777" w:rsidR="001C14B1" w:rsidRPr="00135702" w:rsidRDefault="0047107A" w:rsidP="00135702">
      <w:pPr>
        <w:spacing w:line="240" w:lineRule="atLeast"/>
        <w:ind w:left="113" w:right="73" w:firstLine="360"/>
        <w:jc w:val="both"/>
        <w:rPr>
          <w:sz w:val="24"/>
          <w:szCs w:val="23"/>
          <w:lang w:val="it-IT"/>
        </w:rPr>
      </w:pPr>
      <w:r w:rsidRPr="00135702">
        <w:rPr>
          <w:sz w:val="24"/>
          <w:szCs w:val="23"/>
          <w:lang w:val="it-IT"/>
        </w:rPr>
        <w:t>La Legge 6 novembre 2012, n. 190: “</w:t>
      </w:r>
      <w:r w:rsidRPr="00135702">
        <w:rPr>
          <w:i/>
          <w:sz w:val="24"/>
          <w:szCs w:val="23"/>
          <w:lang w:val="it-IT"/>
        </w:rPr>
        <w:t>Disposizioni per la prevenzione e la repressione della corruzione e dell’illegalità nella Pubblica Amministrazione</w:t>
      </w:r>
      <w:r w:rsidRPr="00135702">
        <w:rPr>
          <w:sz w:val="24"/>
          <w:szCs w:val="23"/>
          <w:lang w:val="it-IT"/>
        </w:rPr>
        <w:t>” è una legge composta sostanzialmente da un articolo di 83 commi che prevede una serie di misure preventive e di contrasto alla corruzione e all’illegalità nella pubblica amministrazione.</w:t>
      </w:r>
    </w:p>
    <w:p w14:paraId="40525EA7" w14:textId="77777777" w:rsidR="001C14B1" w:rsidRPr="00135702" w:rsidRDefault="0047107A" w:rsidP="00135702">
      <w:pPr>
        <w:spacing w:line="240" w:lineRule="atLeast"/>
        <w:ind w:left="113" w:right="73" w:firstLine="360"/>
        <w:jc w:val="both"/>
        <w:rPr>
          <w:sz w:val="24"/>
          <w:szCs w:val="23"/>
          <w:lang w:val="it-IT"/>
        </w:rPr>
      </w:pPr>
      <w:r w:rsidRPr="00135702">
        <w:rPr>
          <w:sz w:val="24"/>
          <w:szCs w:val="23"/>
          <w:lang w:val="it-IT"/>
        </w:rPr>
        <w:t>L’applicabilità agli Ordini ed ai Collegi professionali delle disposizioni dettate in materia di trasparenza e prevenzione della corruzione è stata a lungo oggetto di discussione, in considerazione</w:t>
      </w:r>
      <w:r w:rsidR="007835BE" w:rsidRPr="00135702">
        <w:rPr>
          <w:sz w:val="24"/>
          <w:szCs w:val="23"/>
          <w:lang w:val="it-IT"/>
        </w:rPr>
        <w:t xml:space="preserve"> </w:t>
      </w:r>
      <w:r w:rsidRPr="00135702">
        <w:rPr>
          <w:sz w:val="24"/>
          <w:szCs w:val="23"/>
          <w:lang w:val="it-IT"/>
        </w:rPr>
        <w:t>della peculiare natura di tali enti che, pur essendo inseriti nel novero delle pubbliche amministrazioni (si veda art. 1, comma 2, D. Lgs. 30 marzo 2001, n. 165), si caratterizzano in quanto enti a finanza autonoma, come e</w:t>
      </w:r>
      <w:r w:rsidR="007835BE" w:rsidRPr="00135702">
        <w:rPr>
          <w:sz w:val="24"/>
          <w:szCs w:val="23"/>
          <w:lang w:val="it-IT"/>
        </w:rPr>
        <w:t>videnziato dall’art. 2, comma 2</w:t>
      </w:r>
      <w:r w:rsidRPr="00135702">
        <w:rPr>
          <w:sz w:val="24"/>
          <w:szCs w:val="23"/>
          <w:lang w:val="it-IT"/>
        </w:rPr>
        <w:t xml:space="preserve"> bis del Decreto Legge 31 agosto 2013, n. 101 convertito con modificazioni dalla L. 30 ottobre 2013, n. 125, il quale recita: “</w:t>
      </w:r>
      <w:r w:rsidRPr="00135702">
        <w:rPr>
          <w:i/>
          <w:sz w:val="24"/>
          <w:szCs w:val="23"/>
          <w:lang w:val="it-IT"/>
        </w:rPr>
        <w:t>Gli ordini, i collegi professionali, i relativi organismi  nazionali e gli enti aventi natura associativa, con propri</w:t>
      </w:r>
      <w:r w:rsidR="00755005" w:rsidRPr="00135702">
        <w:rPr>
          <w:i/>
          <w:sz w:val="24"/>
          <w:szCs w:val="23"/>
          <w:lang w:val="it-IT"/>
        </w:rPr>
        <w:t xml:space="preserve"> </w:t>
      </w:r>
      <w:r w:rsidRPr="00135702">
        <w:rPr>
          <w:i/>
          <w:sz w:val="24"/>
          <w:szCs w:val="23"/>
          <w:lang w:val="it-IT"/>
        </w:rPr>
        <w:t>regolamenti, si adeguano, tenendo conto delle relative peculiarità, ai principi del decreto legislativo</w:t>
      </w:r>
      <w:r w:rsidR="00755005" w:rsidRPr="00135702">
        <w:rPr>
          <w:i/>
          <w:sz w:val="24"/>
          <w:szCs w:val="23"/>
          <w:lang w:val="it-IT"/>
        </w:rPr>
        <w:t xml:space="preserve"> </w:t>
      </w:r>
      <w:r w:rsidR="00574910" w:rsidRPr="00135702">
        <w:rPr>
          <w:i/>
          <w:sz w:val="24"/>
          <w:szCs w:val="23"/>
          <w:lang w:val="it-IT"/>
        </w:rPr>
        <w:t xml:space="preserve">30 marzo 2001, n. 165, </w:t>
      </w:r>
      <w:r w:rsidRPr="00135702">
        <w:rPr>
          <w:i/>
          <w:sz w:val="24"/>
          <w:szCs w:val="23"/>
          <w:lang w:val="it-IT"/>
        </w:rPr>
        <w:t>ad eccezione dell</w:t>
      </w:r>
      <w:r w:rsidR="007835BE" w:rsidRPr="00135702">
        <w:rPr>
          <w:i/>
          <w:sz w:val="24"/>
          <w:szCs w:val="23"/>
          <w:lang w:val="it-IT"/>
        </w:rPr>
        <w:t>’</w:t>
      </w:r>
      <w:r w:rsidRPr="00135702">
        <w:rPr>
          <w:i/>
          <w:sz w:val="24"/>
          <w:szCs w:val="23"/>
          <w:lang w:val="it-IT"/>
        </w:rPr>
        <w:t>articolo 4, del decreto legislativo 27 ottobre 2009, n. 150, ad eccezione dell'articolo 14 nonché delle disposizioni di cui al titolo III, e ai principi generali di razionalizzazione e contenimento della spesa</w:t>
      </w:r>
      <w:r w:rsidR="00E32254" w:rsidRPr="00135702">
        <w:rPr>
          <w:i/>
          <w:sz w:val="24"/>
          <w:szCs w:val="23"/>
          <w:lang w:val="it-IT"/>
        </w:rPr>
        <w:t>,</w:t>
      </w:r>
      <w:r w:rsidRPr="00135702">
        <w:rPr>
          <w:i/>
          <w:sz w:val="24"/>
          <w:szCs w:val="23"/>
          <w:lang w:val="it-IT"/>
        </w:rPr>
        <w:t xml:space="preserve"> </w:t>
      </w:r>
      <w:r w:rsidRPr="00135702">
        <w:rPr>
          <w:i/>
          <w:sz w:val="24"/>
          <w:szCs w:val="23"/>
          <w:u w:val="single" w:color="000000"/>
          <w:lang w:val="it-IT"/>
        </w:rPr>
        <w:t>in quanto non gravanti sulla finanza pubblica</w:t>
      </w:r>
      <w:r w:rsidRPr="00135702">
        <w:rPr>
          <w:sz w:val="24"/>
          <w:szCs w:val="23"/>
          <w:lang w:val="it-IT"/>
        </w:rPr>
        <w:t>”.</w:t>
      </w:r>
    </w:p>
    <w:p w14:paraId="3305FA5F" w14:textId="77777777" w:rsidR="001C14B1" w:rsidRPr="00135702" w:rsidRDefault="0047107A" w:rsidP="00135702">
      <w:pPr>
        <w:spacing w:line="240" w:lineRule="atLeast"/>
        <w:ind w:left="142" w:firstLine="331"/>
        <w:jc w:val="both"/>
        <w:rPr>
          <w:sz w:val="24"/>
          <w:szCs w:val="23"/>
          <w:lang w:val="it-IT"/>
        </w:rPr>
      </w:pPr>
      <w:r w:rsidRPr="00135702">
        <w:rPr>
          <w:sz w:val="24"/>
          <w:szCs w:val="23"/>
          <w:lang w:val="it-IT"/>
        </w:rPr>
        <w:t>L’incertezza interpretativa è stata infine risolta dalla delibera 21 ottobre 2014 n. 145/2014, adottata</w:t>
      </w:r>
      <w:r w:rsidR="007835BE" w:rsidRPr="00135702">
        <w:rPr>
          <w:sz w:val="24"/>
          <w:szCs w:val="23"/>
          <w:lang w:val="it-IT"/>
        </w:rPr>
        <w:t xml:space="preserve"> </w:t>
      </w:r>
      <w:r w:rsidRPr="00135702">
        <w:rPr>
          <w:sz w:val="24"/>
          <w:szCs w:val="23"/>
          <w:lang w:val="it-IT"/>
        </w:rPr>
        <w:t xml:space="preserve">dall’Autorità Nazionale Anticorruzione (ANAC), con cui si sono ritenute </w:t>
      </w:r>
      <w:r w:rsidRPr="00135702">
        <w:rPr>
          <w:i/>
          <w:sz w:val="24"/>
          <w:szCs w:val="23"/>
          <w:lang w:val="it-IT"/>
        </w:rPr>
        <w:t>“applicabili le disposizioni di prevenzione della corruzione di cui alla l. n. 190/2012 e decreti delegati agli ordini e collegi professionali</w:t>
      </w:r>
      <w:r w:rsidRPr="00135702">
        <w:rPr>
          <w:sz w:val="24"/>
          <w:szCs w:val="23"/>
          <w:lang w:val="it-IT"/>
        </w:rPr>
        <w:t>” anche di livello territoriale, constatata la loro natura giuridica di enti pubblici non economici.</w:t>
      </w:r>
    </w:p>
    <w:p w14:paraId="0762CFDA" w14:textId="77777777" w:rsidR="001C14B1" w:rsidRPr="00135702" w:rsidRDefault="0047107A" w:rsidP="00135702">
      <w:pPr>
        <w:spacing w:line="240" w:lineRule="atLeast"/>
        <w:ind w:left="142" w:firstLine="331"/>
        <w:jc w:val="both"/>
        <w:rPr>
          <w:sz w:val="24"/>
          <w:szCs w:val="23"/>
          <w:lang w:val="it-IT"/>
        </w:rPr>
      </w:pPr>
      <w:r w:rsidRPr="00135702">
        <w:rPr>
          <w:sz w:val="24"/>
          <w:szCs w:val="23"/>
          <w:lang w:val="it-IT"/>
        </w:rPr>
        <w:t>Ulteriore conferma dell’assoggettamento degli Ordini Professionali alle disposizioni dettate in</w:t>
      </w:r>
      <w:r w:rsidR="00C4438C" w:rsidRPr="00135702">
        <w:rPr>
          <w:sz w:val="24"/>
          <w:szCs w:val="23"/>
          <w:lang w:val="it-IT"/>
        </w:rPr>
        <w:t xml:space="preserve"> </w:t>
      </w:r>
      <w:r w:rsidRPr="00135702">
        <w:rPr>
          <w:sz w:val="24"/>
          <w:szCs w:val="23"/>
          <w:lang w:val="it-IT"/>
        </w:rPr>
        <w:t>materia di trasparenza e prevenzione della corruzione si è avuta con la sentenza del TAR Lazio n. 11391 del 24 settembre 2015.</w:t>
      </w:r>
    </w:p>
    <w:p w14:paraId="74CCA0A7" w14:textId="77777777" w:rsidR="001C14B1" w:rsidRPr="00135702" w:rsidRDefault="001C14B1" w:rsidP="00135702">
      <w:pPr>
        <w:spacing w:line="240" w:lineRule="atLeast"/>
        <w:jc w:val="both"/>
        <w:rPr>
          <w:sz w:val="28"/>
          <w:szCs w:val="24"/>
          <w:lang w:val="it-IT"/>
        </w:rPr>
      </w:pPr>
    </w:p>
    <w:p w14:paraId="693C2B4A" w14:textId="77777777" w:rsidR="001C14B1" w:rsidRPr="00135702" w:rsidRDefault="0047107A" w:rsidP="00135702">
      <w:pPr>
        <w:spacing w:line="240" w:lineRule="atLeast"/>
        <w:ind w:left="113" w:right="121"/>
        <w:jc w:val="both"/>
        <w:rPr>
          <w:sz w:val="16"/>
          <w:szCs w:val="15"/>
          <w:lang w:val="it-IT"/>
        </w:rPr>
      </w:pPr>
      <w:r w:rsidRPr="00135702">
        <w:rPr>
          <w:b/>
          <w:sz w:val="24"/>
          <w:szCs w:val="23"/>
          <w:u w:val="thick" w:color="000000"/>
          <w:lang w:val="it-IT"/>
        </w:rPr>
        <w:t>Recenti evoluzioni normative della materia</w:t>
      </w:r>
    </w:p>
    <w:p w14:paraId="4455A334" w14:textId="77777777" w:rsidR="001C14B1" w:rsidRPr="00135702" w:rsidRDefault="0047107A" w:rsidP="00135702">
      <w:pPr>
        <w:spacing w:line="240" w:lineRule="atLeast"/>
        <w:ind w:left="113" w:right="74"/>
        <w:jc w:val="both"/>
        <w:rPr>
          <w:sz w:val="24"/>
          <w:szCs w:val="23"/>
          <w:lang w:val="it-IT"/>
        </w:rPr>
      </w:pPr>
      <w:r w:rsidRPr="00135702">
        <w:rPr>
          <w:sz w:val="24"/>
          <w:szCs w:val="23"/>
          <w:lang w:val="it-IT"/>
        </w:rPr>
        <w:t xml:space="preserve">Come precisato con Comunicato del Presidente </w:t>
      </w:r>
      <w:proofErr w:type="spellStart"/>
      <w:r w:rsidRPr="00135702">
        <w:rPr>
          <w:sz w:val="24"/>
          <w:szCs w:val="23"/>
          <w:lang w:val="it-IT"/>
        </w:rPr>
        <w:t>Anac</w:t>
      </w:r>
      <w:proofErr w:type="spellEnd"/>
      <w:r w:rsidRPr="00135702">
        <w:rPr>
          <w:sz w:val="24"/>
          <w:szCs w:val="23"/>
          <w:lang w:val="it-IT"/>
        </w:rPr>
        <w:t xml:space="preserve"> del 6 luglio 2016, il Decreto Legislativo 25 maggio 2016, n. 97, ha modificato numerose disposizioni del D. Lgs. 33/2013, in un’ottica di semplificazione degli oneri e, </w:t>
      </w:r>
      <w:proofErr w:type="gramStart"/>
      <w:r w:rsidRPr="00135702">
        <w:rPr>
          <w:sz w:val="24"/>
          <w:szCs w:val="23"/>
          <w:lang w:val="it-IT"/>
        </w:rPr>
        <w:t>nel contempo</w:t>
      </w:r>
      <w:proofErr w:type="gramEnd"/>
      <w:r w:rsidRPr="00135702">
        <w:rPr>
          <w:sz w:val="24"/>
          <w:szCs w:val="23"/>
          <w:lang w:val="it-IT"/>
        </w:rPr>
        <w:t>, di maggiore accesso a dati e documenti detenuti da soggetti pubblici.</w:t>
      </w:r>
    </w:p>
    <w:p w14:paraId="2462DC42" w14:textId="77777777" w:rsidR="001C14B1" w:rsidRPr="00135702" w:rsidRDefault="00574910" w:rsidP="00135702">
      <w:pPr>
        <w:spacing w:line="240" w:lineRule="atLeast"/>
        <w:ind w:left="113" w:right="87"/>
        <w:jc w:val="both"/>
        <w:rPr>
          <w:sz w:val="24"/>
          <w:szCs w:val="23"/>
          <w:lang w:val="it-IT"/>
        </w:rPr>
      </w:pPr>
      <w:r w:rsidRPr="00135702">
        <w:rPr>
          <w:sz w:val="24"/>
          <w:szCs w:val="23"/>
          <w:lang w:val="it-IT"/>
        </w:rPr>
        <w:t xml:space="preserve">In particolare, </w:t>
      </w:r>
      <w:r w:rsidR="0047107A" w:rsidRPr="00135702">
        <w:rPr>
          <w:b/>
          <w:sz w:val="24"/>
          <w:szCs w:val="23"/>
          <w:lang w:val="it-IT"/>
        </w:rPr>
        <w:t>per quanto riguarda gli ordini professionali, particolarmente rilevante è</w:t>
      </w:r>
      <w:r w:rsidRPr="00135702">
        <w:rPr>
          <w:b/>
          <w:sz w:val="24"/>
          <w:szCs w:val="23"/>
          <w:lang w:val="it-IT"/>
        </w:rPr>
        <w:t xml:space="preserve"> </w:t>
      </w:r>
      <w:r w:rsidR="0047107A" w:rsidRPr="00135702">
        <w:rPr>
          <w:b/>
          <w:sz w:val="24"/>
          <w:szCs w:val="23"/>
          <w:lang w:val="it-IT"/>
        </w:rPr>
        <w:t xml:space="preserve">l‘introduzione dell’art. 2 bis, comma 2, </w:t>
      </w:r>
      <w:proofErr w:type="spellStart"/>
      <w:r w:rsidR="0047107A" w:rsidRPr="00135702">
        <w:rPr>
          <w:b/>
          <w:sz w:val="24"/>
          <w:szCs w:val="23"/>
          <w:lang w:val="it-IT"/>
        </w:rPr>
        <w:t>lett.a</w:t>
      </w:r>
      <w:proofErr w:type="spellEnd"/>
      <w:r w:rsidR="0047107A" w:rsidRPr="00135702">
        <w:rPr>
          <w:b/>
          <w:sz w:val="24"/>
          <w:szCs w:val="23"/>
          <w:lang w:val="it-IT"/>
        </w:rPr>
        <w:t>) del D. Lgs 33/2013</w:t>
      </w:r>
      <w:r w:rsidR="0047107A" w:rsidRPr="00135702">
        <w:rPr>
          <w:sz w:val="24"/>
          <w:szCs w:val="23"/>
          <w:lang w:val="it-IT"/>
        </w:rPr>
        <w:t xml:space="preserve">, con cui </w:t>
      </w:r>
      <w:r w:rsidR="0047107A" w:rsidRPr="00135702">
        <w:rPr>
          <w:sz w:val="24"/>
          <w:szCs w:val="23"/>
          <w:u w:val="single" w:color="000000"/>
          <w:lang w:val="it-IT"/>
        </w:rPr>
        <w:t>si è chiarito che il regime</w:t>
      </w:r>
      <w:r w:rsidR="0047107A" w:rsidRPr="00135702">
        <w:rPr>
          <w:sz w:val="24"/>
          <w:szCs w:val="23"/>
          <w:lang w:val="it-IT"/>
        </w:rPr>
        <w:t xml:space="preserve"> </w:t>
      </w:r>
      <w:r w:rsidR="0047107A" w:rsidRPr="00135702">
        <w:rPr>
          <w:sz w:val="24"/>
          <w:szCs w:val="23"/>
          <w:u w:val="single" w:color="000000"/>
          <w:lang w:val="it-IT"/>
        </w:rPr>
        <w:t>della trasparenza</w:t>
      </w:r>
      <w:r w:rsidR="0047107A" w:rsidRPr="00135702">
        <w:rPr>
          <w:sz w:val="24"/>
          <w:szCs w:val="23"/>
          <w:lang w:val="it-IT"/>
        </w:rPr>
        <w:t xml:space="preserve"> previsto per tutte le pubbliche amministrazioni </w:t>
      </w:r>
      <w:r w:rsidR="0047107A" w:rsidRPr="00135702">
        <w:rPr>
          <w:sz w:val="24"/>
          <w:szCs w:val="23"/>
          <w:u w:val="single" w:color="000000"/>
          <w:lang w:val="it-IT"/>
        </w:rPr>
        <w:t>si applica anche agli ordini</w:t>
      </w:r>
      <w:r w:rsidR="0047107A" w:rsidRPr="00135702">
        <w:rPr>
          <w:sz w:val="24"/>
          <w:szCs w:val="23"/>
          <w:lang w:val="it-IT"/>
        </w:rPr>
        <w:t xml:space="preserve"> </w:t>
      </w:r>
      <w:r w:rsidR="0047107A" w:rsidRPr="00135702">
        <w:rPr>
          <w:sz w:val="24"/>
          <w:szCs w:val="23"/>
          <w:u w:val="single" w:color="000000"/>
          <w:lang w:val="it-IT"/>
        </w:rPr>
        <w:t xml:space="preserve">professionali </w:t>
      </w:r>
      <w:r w:rsidR="0047107A" w:rsidRPr="00135702">
        <w:rPr>
          <w:sz w:val="24"/>
          <w:szCs w:val="23"/>
          <w:lang w:val="it-IT"/>
        </w:rPr>
        <w:t>“</w:t>
      </w:r>
      <w:r w:rsidR="0047107A" w:rsidRPr="00135702">
        <w:rPr>
          <w:b/>
          <w:i/>
          <w:sz w:val="24"/>
          <w:szCs w:val="23"/>
          <w:lang w:val="it-IT"/>
        </w:rPr>
        <w:t>in quanto compatibile</w:t>
      </w:r>
      <w:r w:rsidR="0047107A" w:rsidRPr="00135702">
        <w:rPr>
          <w:sz w:val="24"/>
          <w:szCs w:val="23"/>
          <w:lang w:val="it-IT"/>
        </w:rPr>
        <w:t>”.</w:t>
      </w:r>
    </w:p>
    <w:p w14:paraId="7FA885B2" w14:textId="77777777" w:rsidR="001C14B1" w:rsidRPr="00135702" w:rsidRDefault="001444F4" w:rsidP="00135702">
      <w:pPr>
        <w:spacing w:line="240" w:lineRule="atLeast"/>
        <w:ind w:left="113" w:right="74"/>
        <w:jc w:val="both"/>
        <w:rPr>
          <w:sz w:val="24"/>
          <w:szCs w:val="23"/>
          <w:lang w:val="it-IT"/>
        </w:rPr>
      </w:pPr>
      <w:r>
        <w:rPr>
          <w:sz w:val="24"/>
          <w:szCs w:val="23"/>
          <w:lang w:val="it-IT"/>
        </w:rPr>
        <w:t>Con il medesimo d.</w:t>
      </w:r>
      <w:r w:rsidR="0047107A" w:rsidRPr="00135702">
        <w:rPr>
          <w:sz w:val="24"/>
          <w:szCs w:val="23"/>
          <w:lang w:val="it-IT"/>
        </w:rPr>
        <w:t>lgs</w:t>
      </w:r>
      <w:r>
        <w:rPr>
          <w:sz w:val="24"/>
          <w:szCs w:val="23"/>
          <w:lang w:val="it-IT"/>
        </w:rPr>
        <w:t>.</w:t>
      </w:r>
      <w:r w:rsidR="0047107A" w:rsidRPr="00135702">
        <w:rPr>
          <w:sz w:val="24"/>
          <w:szCs w:val="23"/>
          <w:lang w:val="it-IT"/>
        </w:rPr>
        <w:t xml:space="preserve"> è stato altresì introdotto il comma 1 bis dell’art.3 d</w:t>
      </w:r>
      <w:r w:rsidR="001E4986">
        <w:rPr>
          <w:sz w:val="24"/>
          <w:szCs w:val="23"/>
          <w:lang w:val="it-IT"/>
        </w:rPr>
        <w:t xml:space="preserve">el </w:t>
      </w:r>
      <w:proofErr w:type="spellStart"/>
      <w:r w:rsidR="001E4986">
        <w:rPr>
          <w:sz w:val="24"/>
          <w:szCs w:val="23"/>
          <w:lang w:val="it-IT"/>
        </w:rPr>
        <w:t>D.</w:t>
      </w:r>
      <w:r w:rsidR="0047107A" w:rsidRPr="00135702">
        <w:rPr>
          <w:sz w:val="24"/>
          <w:szCs w:val="23"/>
          <w:lang w:val="it-IT"/>
        </w:rPr>
        <w:t>Lgs</w:t>
      </w:r>
      <w:r w:rsidR="001E4986">
        <w:rPr>
          <w:sz w:val="24"/>
          <w:szCs w:val="23"/>
          <w:lang w:val="it-IT"/>
        </w:rPr>
        <w:t>.</w:t>
      </w:r>
      <w:proofErr w:type="spellEnd"/>
      <w:r w:rsidR="0047107A" w:rsidRPr="00135702">
        <w:rPr>
          <w:sz w:val="24"/>
          <w:szCs w:val="23"/>
          <w:lang w:val="it-IT"/>
        </w:rPr>
        <w:t xml:space="preserve"> 33/2013, che ha previsto che l’Autorità, </w:t>
      </w:r>
      <w:r w:rsidR="00574910" w:rsidRPr="00135702">
        <w:rPr>
          <w:sz w:val="24"/>
          <w:szCs w:val="23"/>
          <w:lang w:val="it-IT"/>
        </w:rPr>
        <w:t>c</w:t>
      </w:r>
      <w:r w:rsidR="0047107A" w:rsidRPr="00135702">
        <w:rPr>
          <w:sz w:val="24"/>
          <w:szCs w:val="23"/>
          <w:lang w:val="it-IT"/>
        </w:rPr>
        <w:t>on il Piano nazionale anticorruzione, “</w:t>
      </w:r>
      <w:r w:rsidR="0047107A" w:rsidRPr="00135702">
        <w:rPr>
          <w:i/>
          <w:sz w:val="24"/>
          <w:szCs w:val="23"/>
          <w:lang w:val="it-IT"/>
        </w:rPr>
        <w:t xml:space="preserve">può </w:t>
      </w:r>
      <w:r w:rsidR="0047107A" w:rsidRPr="00135702">
        <w:rPr>
          <w:i/>
          <w:sz w:val="24"/>
          <w:szCs w:val="23"/>
          <w:u w:val="single" w:color="000000"/>
          <w:lang w:val="it-IT"/>
        </w:rPr>
        <w:t>precisare gli obblighi di</w:t>
      </w:r>
      <w:r w:rsidR="00574910" w:rsidRPr="00135702">
        <w:rPr>
          <w:i/>
          <w:sz w:val="24"/>
          <w:szCs w:val="23"/>
          <w:u w:val="single" w:color="000000"/>
          <w:lang w:val="it-IT"/>
        </w:rPr>
        <w:t xml:space="preserve"> </w:t>
      </w:r>
      <w:r w:rsidR="0047107A" w:rsidRPr="00135702">
        <w:rPr>
          <w:i/>
          <w:sz w:val="24"/>
          <w:szCs w:val="23"/>
          <w:u w:val="single" w:color="000000"/>
          <w:lang w:val="it-IT"/>
        </w:rPr>
        <w:t xml:space="preserve">pubblicazione e le relative modalità di attuazione in relazione alla loro dimensione organizzativa e </w:t>
      </w:r>
      <w:r w:rsidR="0047107A" w:rsidRPr="00135702">
        <w:rPr>
          <w:i/>
          <w:sz w:val="24"/>
          <w:szCs w:val="23"/>
          <w:u w:val="single" w:color="000000"/>
          <w:lang w:val="it-IT"/>
        </w:rPr>
        <w:lastRenderedPageBreak/>
        <w:t>alle</w:t>
      </w:r>
      <w:r w:rsidR="0047107A" w:rsidRPr="00135702">
        <w:rPr>
          <w:i/>
          <w:sz w:val="24"/>
          <w:szCs w:val="23"/>
          <w:lang w:val="it-IT"/>
        </w:rPr>
        <w:t xml:space="preserve"> </w:t>
      </w:r>
      <w:r w:rsidR="0047107A" w:rsidRPr="00135702">
        <w:rPr>
          <w:i/>
          <w:sz w:val="24"/>
          <w:szCs w:val="23"/>
          <w:u w:val="single" w:color="000000"/>
          <w:lang w:val="it-IT"/>
        </w:rPr>
        <w:t>attività svolte</w:t>
      </w:r>
      <w:r w:rsidR="0047107A" w:rsidRPr="00135702">
        <w:rPr>
          <w:i/>
          <w:sz w:val="24"/>
          <w:szCs w:val="23"/>
          <w:lang w:val="it-IT"/>
        </w:rPr>
        <w:t xml:space="preserve"> prevedendo, in particolare, </w:t>
      </w:r>
      <w:r w:rsidR="0047107A" w:rsidRPr="00135702">
        <w:rPr>
          <w:i/>
          <w:sz w:val="24"/>
          <w:szCs w:val="23"/>
          <w:u w:val="single" w:color="000000"/>
          <w:lang w:val="it-IT"/>
        </w:rPr>
        <w:t>modalità semplificate</w:t>
      </w:r>
      <w:r w:rsidR="0047107A" w:rsidRPr="00135702">
        <w:rPr>
          <w:i/>
          <w:sz w:val="24"/>
          <w:szCs w:val="23"/>
          <w:lang w:val="it-IT"/>
        </w:rPr>
        <w:t xml:space="preserve"> per i Comuni con popolazione inferiore a 15.000 abitanti, </w:t>
      </w:r>
      <w:r w:rsidR="0047107A" w:rsidRPr="00135702">
        <w:rPr>
          <w:b/>
          <w:i/>
          <w:sz w:val="24"/>
          <w:szCs w:val="23"/>
          <w:u w:val="thick" w:color="000000"/>
          <w:lang w:val="it-IT"/>
        </w:rPr>
        <w:t>per gli ordini e i collegi professionali</w:t>
      </w:r>
      <w:r w:rsidR="0047107A" w:rsidRPr="00135702">
        <w:rPr>
          <w:sz w:val="24"/>
          <w:szCs w:val="23"/>
          <w:lang w:val="it-IT"/>
        </w:rPr>
        <w:t>”.</w:t>
      </w:r>
    </w:p>
    <w:p w14:paraId="7F1E06EE" w14:textId="77777777" w:rsidR="001C14B1" w:rsidRPr="00135702" w:rsidRDefault="0047107A" w:rsidP="00135702">
      <w:pPr>
        <w:spacing w:line="240" w:lineRule="atLeast"/>
        <w:ind w:left="113" w:right="88"/>
        <w:jc w:val="both"/>
        <w:rPr>
          <w:sz w:val="24"/>
          <w:szCs w:val="23"/>
          <w:lang w:val="it-IT"/>
        </w:rPr>
      </w:pPr>
      <w:r w:rsidRPr="00135702">
        <w:rPr>
          <w:sz w:val="24"/>
          <w:szCs w:val="23"/>
          <w:lang w:val="it-IT"/>
        </w:rPr>
        <w:t>Ai sensi dell’art. 2, co. 1 bis del novellato d.lgs. 33/2013, inoltre, l’Autorità, sentito il parere del Garante</w:t>
      </w:r>
      <w:r w:rsidR="007835BE" w:rsidRPr="00135702">
        <w:rPr>
          <w:sz w:val="24"/>
          <w:szCs w:val="23"/>
          <w:lang w:val="it-IT"/>
        </w:rPr>
        <w:t xml:space="preserve"> </w:t>
      </w:r>
      <w:r w:rsidRPr="00135702">
        <w:rPr>
          <w:sz w:val="24"/>
          <w:szCs w:val="23"/>
          <w:lang w:val="it-IT"/>
        </w:rPr>
        <w:t xml:space="preserve">per la protezione dei dati personali nel caso siano coinvolti dati personali, può, con una particolare procedura pubblica, </w:t>
      </w:r>
      <w:r w:rsidRPr="00135702">
        <w:rPr>
          <w:sz w:val="24"/>
          <w:szCs w:val="23"/>
          <w:u w:val="single" w:color="000000"/>
          <w:lang w:val="it-IT"/>
        </w:rPr>
        <w:t>identificare dati e informazioni per i quali la pubblicazione in forma integrale è</w:t>
      </w:r>
      <w:r w:rsidR="00574910" w:rsidRPr="00135702">
        <w:rPr>
          <w:sz w:val="24"/>
          <w:szCs w:val="23"/>
          <w:u w:val="single" w:color="000000"/>
          <w:lang w:val="it-IT"/>
        </w:rPr>
        <w:t xml:space="preserve"> </w:t>
      </w:r>
      <w:r w:rsidRPr="00135702">
        <w:rPr>
          <w:sz w:val="24"/>
          <w:szCs w:val="23"/>
          <w:u w:val="single" w:color="000000"/>
          <w:lang w:val="it-IT"/>
        </w:rPr>
        <w:t>sostituita con quella di informazioni riassuntive, elaborate per aggregazione</w:t>
      </w:r>
      <w:r w:rsidRPr="00135702">
        <w:rPr>
          <w:sz w:val="24"/>
          <w:szCs w:val="23"/>
          <w:lang w:val="it-IT"/>
        </w:rPr>
        <w:t>, salvo il diritto di accesso</w:t>
      </w:r>
      <w:r w:rsidR="00574910" w:rsidRPr="00135702">
        <w:rPr>
          <w:sz w:val="24"/>
          <w:szCs w:val="23"/>
          <w:lang w:val="it-IT"/>
        </w:rPr>
        <w:t xml:space="preserve"> </w:t>
      </w:r>
      <w:r w:rsidRPr="00135702">
        <w:rPr>
          <w:sz w:val="24"/>
          <w:szCs w:val="23"/>
          <w:lang w:val="it-IT"/>
        </w:rPr>
        <w:t xml:space="preserve">generalizzato, ex art. 5 </w:t>
      </w:r>
      <w:proofErr w:type="spellStart"/>
      <w:r w:rsidR="001E4986" w:rsidRPr="00135702">
        <w:rPr>
          <w:sz w:val="24"/>
          <w:szCs w:val="23"/>
          <w:lang w:val="it-IT"/>
        </w:rPr>
        <w:t>D.Lgs</w:t>
      </w:r>
      <w:r w:rsidR="001E4986">
        <w:rPr>
          <w:sz w:val="24"/>
          <w:szCs w:val="23"/>
          <w:lang w:val="it-IT"/>
        </w:rPr>
        <w:t>.</w:t>
      </w:r>
      <w:proofErr w:type="spellEnd"/>
      <w:r w:rsidR="001E4986" w:rsidRPr="00135702">
        <w:rPr>
          <w:sz w:val="24"/>
          <w:szCs w:val="23"/>
          <w:lang w:val="it-IT"/>
        </w:rPr>
        <w:t xml:space="preserve"> </w:t>
      </w:r>
      <w:r w:rsidRPr="00135702">
        <w:rPr>
          <w:sz w:val="24"/>
          <w:szCs w:val="23"/>
          <w:lang w:val="it-IT"/>
        </w:rPr>
        <w:t>33/2013, ai documenti nella loro integrità.</w:t>
      </w:r>
    </w:p>
    <w:p w14:paraId="3DFCCFAC" w14:textId="77777777" w:rsidR="001C14B1" w:rsidRPr="00135702" w:rsidRDefault="0047107A" w:rsidP="00135702">
      <w:pPr>
        <w:spacing w:line="240" w:lineRule="atLeast"/>
        <w:ind w:left="113" w:right="84"/>
        <w:jc w:val="both"/>
        <w:rPr>
          <w:sz w:val="24"/>
          <w:szCs w:val="23"/>
          <w:lang w:val="it-IT"/>
        </w:rPr>
      </w:pPr>
      <w:r w:rsidRPr="00135702">
        <w:rPr>
          <w:sz w:val="24"/>
          <w:szCs w:val="23"/>
          <w:lang w:val="it-IT"/>
        </w:rPr>
        <w:t>Con Determinazione n. 241 del 08/03/2017 Linee guida recanti indicazioni sull’attuazione dell’art. 14</w:t>
      </w:r>
      <w:r w:rsidR="00574910" w:rsidRPr="00135702">
        <w:rPr>
          <w:sz w:val="24"/>
          <w:szCs w:val="23"/>
          <w:lang w:val="it-IT"/>
        </w:rPr>
        <w:t xml:space="preserve"> </w:t>
      </w:r>
      <w:r w:rsidRPr="00135702">
        <w:rPr>
          <w:sz w:val="24"/>
          <w:szCs w:val="23"/>
          <w:lang w:val="it-IT"/>
        </w:rPr>
        <w:t xml:space="preserve">del </w:t>
      </w:r>
      <w:proofErr w:type="spellStart"/>
      <w:r w:rsidR="001E4986" w:rsidRPr="00135702">
        <w:rPr>
          <w:sz w:val="24"/>
          <w:szCs w:val="23"/>
          <w:lang w:val="it-IT"/>
        </w:rPr>
        <w:t>D.Lgs</w:t>
      </w:r>
      <w:r w:rsidR="001E4986">
        <w:rPr>
          <w:sz w:val="24"/>
          <w:szCs w:val="23"/>
          <w:lang w:val="it-IT"/>
        </w:rPr>
        <w:t>.</w:t>
      </w:r>
      <w:proofErr w:type="spellEnd"/>
      <w:r w:rsidR="001E4986" w:rsidRPr="00135702">
        <w:rPr>
          <w:sz w:val="24"/>
          <w:szCs w:val="23"/>
          <w:lang w:val="it-IT"/>
        </w:rPr>
        <w:t xml:space="preserve"> </w:t>
      </w:r>
      <w:r w:rsidRPr="00135702">
        <w:rPr>
          <w:sz w:val="24"/>
          <w:szCs w:val="23"/>
          <w:lang w:val="it-IT"/>
        </w:rPr>
        <w:t>33/2013 «Obblighi di pubblicazione concernenti i titolari di incarichi politici, di amministrazione, di direzione o di governo e i titolari di incarichi dirigenziali», come modificato</w:t>
      </w:r>
      <w:r w:rsidR="00574910" w:rsidRPr="00135702">
        <w:rPr>
          <w:sz w:val="24"/>
          <w:szCs w:val="23"/>
          <w:lang w:val="it-IT"/>
        </w:rPr>
        <w:t xml:space="preserve"> </w:t>
      </w:r>
      <w:r w:rsidRPr="00135702">
        <w:rPr>
          <w:sz w:val="24"/>
          <w:szCs w:val="23"/>
          <w:lang w:val="it-IT"/>
        </w:rPr>
        <w:t xml:space="preserve">dall’art. 13 del </w:t>
      </w:r>
      <w:proofErr w:type="spellStart"/>
      <w:r w:rsidR="001E4986" w:rsidRPr="00135702">
        <w:rPr>
          <w:sz w:val="24"/>
          <w:szCs w:val="23"/>
          <w:lang w:val="it-IT"/>
        </w:rPr>
        <w:t>D.Lgs</w:t>
      </w:r>
      <w:r w:rsidR="001E4986">
        <w:rPr>
          <w:sz w:val="24"/>
          <w:szCs w:val="23"/>
          <w:lang w:val="it-IT"/>
        </w:rPr>
        <w:t>.</w:t>
      </w:r>
      <w:proofErr w:type="spellEnd"/>
      <w:r w:rsidR="001E4986" w:rsidRPr="00135702">
        <w:rPr>
          <w:sz w:val="24"/>
          <w:szCs w:val="23"/>
          <w:lang w:val="it-IT"/>
        </w:rPr>
        <w:t xml:space="preserve"> </w:t>
      </w:r>
      <w:r w:rsidRPr="00135702">
        <w:rPr>
          <w:sz w:val="24"/>
          <w:szCs w:val="23"/>
          <w:lang w:val="it-IT"/>
        </w:rPr>
        <w:t>97/2016, sono state emanate indicazioni specifiche da parte di ANAC sugli</w:t>
      </w:r>
      <w:r w:rsidR="00574910" w:rsidRPr="00135702">
        <w:rPr>
          <w:sz w:val="24"/>
          <w:szCs w:val="23"/>
          <w:lang w:val="it-IT"/>
        </w:rPr>
        <w:t xml:space="preserve"> </w:t>
      </w:r>
      <w:r w:rsidRPr="00135702">
        <w:rPr>
          <w:sz w:val="24"/>
          <w:szCs w:val="23"/>
          <w:lang w:val="it-IT"/>
        </w:rPr>
        <w:t>obblighi di trasparenza “semplificati” per Ordini e Collegi.</w:t>
      </w:r>
    </w:p>
    <w:p w14:paraId="26B7D307" w14:textId="77777777" w:rsidR="001C14B1" w:rsidRPr="00135702" w:rsidRDefault="0047107A" w:rsidP="00135702">
      <w:pPr>
        <w:spacing w:line="240" w:lineRule="atLeast"/>
        <w:ind w:left="113" w:right="86"/>
        <w:jc w:val="both"/>
        <w:rPr>
          <w:sz w:val="24"/>
          <w:szCs w:val="23"/>
          <w:lang w:val="it-IT"/>
        </w:rPr>
      </w:pPr>
      <w:r w:rsidRPr="00135702">
        <w:rPr>
          <w:sz w:val="24"/>
          <w:szCs w:val="23"/>
          <w:lang w:val="it-IT"/>
        </w:rPr>
        <w:t>Si è preso in particolare atto della previsione che esonera gli Ordini Professionali, allorquando gli</w:t>
      </w:r>
      <w:r w:rsidR="00574910" w:rsidRPr="00135702">
        <w:rPr>
          <w:sz w:val="24"/>
          <w:szCs w:val="23"/>
          <w:lang w:val="it-IT"/>
        </w:rPr>
        <w:t xml:space="preserve"> </w:t>
      </w:r>
      <w:r w:rsidRPr="00135702">
        <w:rPr>
          <w:sz w:val="24"/>
          <w:szCs w:val="23"/>
          <w:lang w:val="it-IT"/>
        </w:rPr>
        <w:t>incarichi di amministrazione siano svolti a titolo gratuito, dall</w:t>
      </w:r>
      <w:r w:rsidR="00574910" w:rsidRPr="00135702">
        <w:rPr>
          <w:sz w:val="24"/>
          <w:szCs w:val="23"/>
          <w:lang w:val="it-IT"/>
        </w:rPr>
        <w:t xml:space="preserve">’applicazione degli obblighi </w:t>
      </w:r>
      <w:r w:rsidRPr="00135702">
        <w:rPr>
          <w:sz w:val="24"/>
          <w:szCs w:val="23"/>
          <w:lang w:val="it-IT"/>
        </w:rPr>
        <w:t>di</w:t>
      </w:r>
      <w:r w:rsidR="00574910" w:rsidRPr="00135702">
        <w:rPr>
          <w:sz w:val="24"/>
          <w:szCs w:val="23"/>
          <w:lang w:val="it-IT"/>
        </w:rPr>
        <w:t xml:space="preserve"> p</w:t>
      </w:r>
      <w:r w:rsidRPr="00135702">
        <w:rPr>
          <w:sz w:val="24"/>
          <w:szCs w:val="23"/>
          <w:lang w:val="it-IT"/>
        </w:rPr>
        <w:t xml:space="preserve">ubblicazione di cui all’art. 14 del </w:t>
      </w:r>
      <w:proofErr w:type="spellStart"/>
      <w:r w:rsidRPr="00135702">
        <w:rPr>
          <w:sz w:val="24"/>
          <w:szCs w:val="23"/>
          <w:lang w:val="it-IT"/>
        </w:rPr>
        <w:t>D.Lgs</w:t>
      </w:r>
      <w:r w:rsidR="001E4986">
        <w:rPr>
          <w:sz w:val="24"/>
          <w:szCs w:val="23"/>
          <w:lang w:val="it-IT"/>
        </w:rPr>
        <w:t>.</w:t>
      </w:r>
      <w:proofErr w:type="spellEnd"/>
      <w:r w:rsidRPr="00135702">
        <w:rPr>
          <w:sz w:val="24"/>
          <w:szCs w:val="23"/>
          <w:lang w:val="it-IT"/>
        </w:rPr>
        <w:t xml:space="preserve"> 33/2013.</w:t>
      </w:r>
    </w:p>
    <w:p w14:paraId="75276957" w14:textId="77777777" w:rsidR="001C14B1" w:rsidRPr="008E0292" w:rsidRDefault="001C14B1">
      <w:pPr>
        <w:spacing w:before="8" w:line="260" w:lineRule="exact"/>
        <w:rPr>
          <w:sz w:val="26"/>
          <w:szCs w:val="26"/>
          <w:lang w:val="it-IT"/>
        </w:rPr>
      </w:pPr>
    </w:p>
    <w:p w14:paraId="0401187C" w14:textId="77777777" w:rsidR="001C14B1" w:rsidRPr="008E0292" w:rsidRDefault="0047107A">
      <w:pPr>
        <w:ind w:left="113" w:right="3155"/>
        <w:jc w:val="both"/>
        <w:rPr>
          <w:sz w:val="23"/>
          <w:szCs w:val="23"/>
          <w:lang w:val="it-IT"/>
        </w:rPr>
      </w:pPr>
      <w:r w:rsidRPr="008E0292">
        <w:rPr>
          <w:b/>
          <w:sz w:val="23"/>
          <w:szCs w:val="23"/>
          <w:lang w:val="it-IT"/>
        </w:rPr>
        <w:t xml:space="preserve">PROCESSO DI ELABORAZIONE </w:t>
      </w:r>
      <w:proofErr w:type="gramStart"/>
      <w:r w:rsidRPr="008E0292">
        <w:rPr>
          <w:b/>
          <w:sz w:val="23"/>
          <w:szCs w:val="23"/>
          <w:lang w:val="it-IT"/>
        </w:rPr>
        <w:t>ED</w:t>
      </w:r>
      <w:proofErr w:type="gramEnd"/>
      <w:r w:rsidRPr="008E0292">
        <w:rPr>
          <w:b/>
          <w:sz w:val="23"/>
          <w:szCs w:val="23"/>
          <w:lang w:val="it-IT"/>
        </w:rPr>
        <w:t xml:space="preserve"> ADOZIONE DEL PIANO</w:t>
      </w:r>
    </w:p>
    <w:p w14:paraId="3914F37C" w14:textId="77777777" w:rsidR="001C14B1" w:rsidRPr="00135702" w:rsidRDefault="0047107A" w:rsidP="00135702">
      <w:pPr>
        <w:spacing w:line="240" w:lineRule="atLeast"/>
        <w:ind w:left="142"/>
        <w:jc w:val="both"/>
        <w:rPr>
          <w:sz w:val="24"/>
          <w:szCs w:val="23"/>
          <w:lang w:val="it-IT"/>
        </w:rPr>
      </w:pPr>
      <w:r w:rsidRPr="00135702">
        <w:rPr>
          <w:sz w:val="24"/>
          <w:szCs w:val="23"/>
          <w:lang w:val="it-IT"/>
        </w:rPr>
        <w:t xml:space="preserve">All’elaborazione del presente Aggiornamento ha provveduto il </w:t>
      </w:r>
      <w:r w:rsidR="001444F4" w:rsidRPr="001444F4">
        <w:rPr>
          <w:sz w:val="24"/>
          <w:szCs w:val="23"/>
          <w:lang w:val="it-IT"/>
        </w:rPr>
        <w:t>Collegio Geometri e Geometri Laureati della Provincia di Trieste</w:t>
      </w:r>
      <w:r w:rsidRPr="00135702">
        <w:rPr>
          <w:sz w:val="24"/>
          <w:szCs w:val="23"/>
          <w:lang w:val="it-IT"/>
        </w:rPr>
        <w:t xml:space="preserve">, su proposta del Consigliere Responsabile della Prevenzione della Corruzione e della Trasparenza, </w:t>
      </w:r>
      <w:r w:rsidR="001444F4">
        <w:rPr>
          <w:sz w:val="24"/>
          <w:szCs w:val="23"/>
          <w:lang w:val="it-IT"/>
        </w:rPr>
        <w:t xml:space="preserve">Geometra Alessandro </w:t>
      </w:r>
      <w:proofErr w:type="spellStart"/>
      <w:r w:rsidR="001444F4">
        <w:rPr>
          <w:sz w:val="24"/>
          <w:szCs w:val="23"/>
          <w:lang w:val="it-IT"/>
        </w:rPr>
        <w:t>Gerdina</w:t>
      </w:r>
      <w:proofErr w:type="spellEnd"/>
      <w:r w:rsidRPr="00135702">
        <w:rPr>
          <w:sz w:val="24"/>
          <w:szCs w:val="23"/>
          <w:lang w:val="it-IT"/>
        </w:rPr>
        <w:t>, attenendosi alle disposizioni normative citate alla voce “Quadro normativo di riferimento”.</w:t>
      </w:r>
    </w:p>
    <w:p w14:paraId="73CDBCDA" w14:textId="77777777" w:rsidR="001C14B1" w:rsidRPr="00135702" w:rsidRDefault="0047107A" w:rsidP="00135702">
      <w:pPr>
        <w:spacing w:line="240" w:lineRule="atLeast"/>
        <w:ind w:left="142"/>
        <w:jc w:val="both"/>
        <w:rPr>
          <w:sz w:val="24"/>
          <w:szCs w:val="23"/>
          <w:lang w:val="it-IT"/>
        </w:rPr>
      </w:pPr>
      <w:r w:rsidRPr="00135702">
        <w:rPr>
          <w:sz w:val="24"/>
          <w:szCs w:val="23"/>
          <w:u w:val="single" w:color="000000"/>
          <w:lang w:val="it-IT"/>
        </w:rPr>
        <w:t>Il presente piano verrà pubblicato sul sito istituzionale dell’Ordine nella</w:t>
      </w:r>
      <w:r w:rsidR="00755005" w:rsidRPr="00135702">
        <w:rPr>
          <w:sz w:val="24"/>
          <w:szCs w:val="23"/>
          <w:u w:val="single" w:color="000000"/>
          <w:lang w:val="it-IT"/>
        </w:rPr>
        <w:t xml:space="preserve"> </w:t>
      </w:r>
      <w:r w:rsidRPr="00135702">
        <w:rPr>
          <w:sz w:val="24"/>
          <w:szCs w:val="23"/>
          <w:u w:val="single" w:color="000000"/>
          <w:lang w:val="it-IT"/>
        </w:rPr>
        <w:t>sezione “Amministrazione</w:t>
      </w:r>
      <w:r w:rsidRPr="00135702">
        <w:rPr>
          <w:sz w:val="24"/>
          <w:szCs w:val="23"/>
          <w:lang w:val="it-IT"/>
        </w:rPr>
        <w:t xml:space="preserve"> </w:t>
      </w:r>
      <w:r w:rsidRPr="00135702">
        <w:rPr>
          <w:sz w:val="24"/>
          <w:szCs w:val="23"/>
          <w:u w:val="single" w:color="000000"/>
          <w:lang w:val="it-IT"/>
        </w:rPr>
        <w:t>trasparente</w:t>
      </w:r>
      <w:r w:rsidR="00755005" w:rsidRPr="00135702">
        <w:rPr>
          <w:sz w:val="24"/>
          <w:szCs w:val="23"/>
          <w:u w:val="single" w:color="000000"/>
          <w:lang w:val="it-IT"/>
        </w:rPr>
        <w:t xml:space="preserve"> </w:t>
      </w:r>
      <w:r w:rsidRPr="00135702">
        <w:rPr>
          <w:sz w:val="24"/>
          <w:szCs w:val="23"/>
          <w:u w:val="single" w:color="000000"/>
          <w:lang w:val="it-IT"/>
        </w:rPr>
        <w:t xml:space="preserve">- Altri contenuti </w:t>
      </w:r>
      <w:r w:rsidR="00755005" w:rsidRPr="00135702">
        <w:rPr>
          <w:sz w:val="24"/>
          <w:szCs w:val="23"/>
          <w:u w:val="single" w:color="000000"/>
          <w:lang w:val="it-IT"/>
        </w:rPr>
        <w:t>-</w:t>
      </w:r>
      <w:r w:rsidRPr="00135702">
        <w:rPr>
          <w:sz w:val="24"/>
          <w:szCs w:val="23"/>
          <w:u w:val="single" w:color="000000"/>
          <w:lang w:val="it-IT"/>
        </w:rPr>
        <w:t xml:space="preserve"> Corruz</w:t>
      </w:r>
      <w:r w:rsidR="00755005" w:rsidRPr="00135702">
        <w:rPr>
          <w:sz w:val="24"/>
          <w:szCs w:val="23"/>
          <w:u w:val="single" w:color="000000"/>
          <w:lang w:val="it-IT"/>
        </w:rPr>
        <w:t>i</w:t>
      </w:r>
      <w:r w:rsidRPr="00135702">
        <w:rPr>
          <w:sz w:val="24"/>
          <w:szCs w:val="23"/>
          <w:u w:val="single" w:color="000000"/>
          <w:lang w:val="it-IT"/>
        </w:rPr>
        <w:t>one”</w:t>
      </w:r>
      <w:r w:rsidRPr="00135702">
        <w:rPr>
          <w:sz w:val="24"/>
          <w:szCs w:val="23"/>
          <w:u w:color="000000"/>
          <w:lang w:val="it-IT"/>
        </w:rPr>
        <w:t xml:space="preserve">. </w:t>
      </w:r>
      <w:r w:rsidRPr="00135702">
        <w:rPr>
          <w:sz w:val="24"/>
          <w:szCs w:val="23"/>
          <w:lang w:val="it-IT"/>
        </w:rPr>
        <w:t>Si dà atto del fatto che il presente documento resta aperto a proposte e contributi migliorativi, anche esterni, che verranno presi in considerazione in occasione dei</w:t>
      </w:r>
      <w:r w:rsidR="00755005" w:rsidRPr="00135702">
        <w:rPr>
          <w:sz w:val="24"/>
          <w:szCs w:val="23"/>
          <w:lang w:val="it-IT"/>
        </w:rPr>
        <w:t xml:space="preserve"> </w:t>
      </w:r>
      <w:r w:rsidRPr="00135702">
        <w:rPr>
          <w:sz w:val="24"/>
          <w:szCs w:val="23"/>
          <w:lang w:val="it-IT"/>
        </w:rPr>
        <w:t>successivi aggiornamenti annuali.</w:t>
      </w:r>
    </w:p>
    <w:p w14:paraId="36D2EB1C" w14:textId="77777777" w:rsidR="001C14B1" w:rsidRPr="008E0292" w:rsidRDefault="001C14B1">
      <w:pPr>
        <w:spacing w:before="10" w:line="260" w:lineRule="exact"/>
        <w:rPr>
          <w:sz w:val="26"/>
          <w:szCs w:val="26"/>
          <w:lang w:val="it-IT"/>
        </w:rPr>
      </w:pPr>
    </w:p>
    <w:p w14:paraId="54926B03" w14:textId="77777777" w:rsidR="001C14B1" w:rsidRPr="008E0292" w:rsidRDefault="0047107A">
      <w:pPr>
        <w:ind w:left="473"/>
        <w:rPr>
          <w:sz w:val="23"/>
          <w:szCs w:val="23"/>
          <w:lang w:val="it-IT"/>
        </w:rPr>
      </w:pPr>
      <w:r w:rsidRPr="008E0292">
        <w:rPr>
          <w:b/>
          <w:sz w:val="23"/>
          <w:szCs w:val="23"/>
          <w:lang w:val="it-IT"/>
        </w:rPr>
        <w:t>Obiettivi</w:t>
      </w:r>
    </w:p>
    <w:p w14:paraId="102023C4" w14:textId="77777777" w:rsidR="001C14B1" w:rsidRPr="00135702" w:rsidRDefault="0047107A" w:rsidP="00135702">
      <w:pPr>
        <w:spacing w:line="240" w:lineRule="atLeast"/>
        <w:ind w:left="113" w:right="81"/>
        <w:jc w:val="both"/>
        <w:rPr>
          <w:sz w:val="24"/>
          <w:szCs w:val="23"/>
          <w:lang w:val="it-IT"/>
        </w:rPr>
      </w:pPr>
      <w:r w:rsidRPr="00135702">
        <w:rPr>
          <w:sz w:val="24"/>
          <w:szCs w:val="23"/>
          <w:lang w:val="it-IT"/>
        </w:rPr>
        <w:t>La L. 190/2012 intende promuovere, presso tutte le amministrazioni pubbliche, una vasta opera di</w:t>
      </w:r>
      <w:r w:rsidR="00574910" w:rsidRPr="00135702">
        <w:rPr>
          <w:sz w:val="24"/>
          <w:szCs w:val="23"/>
          <w:lang w:val="it-IT"/>
        </w:rPr>
        <w:t xml:space="preserve"> </w:t>
      </w:r>
      <w:r w:rsidRPr="00135702">
        <w:rPr>
          <w:position w:val="-1"/>
          <w:sz w:val="24"/>
          <w:szCs w:val="23"/>
          <w:lang w:val="it-IT"/>
        </w:rPr>
        <w:t xml:space="preserve">autoanalisi dell’organizzazione attuale degli uffici, rilevando tutti i processi (ovvero le </w:t>
      </w:r>
      <w:r w:rsidRPr="00135702">
        <w:rPr>
          <w:sz w:val="24"/>
          <w:szCs w:val="23"/>
          <w:lang w:val="it-IT"/>
        </w:rPr>
        <w:t>attività di</w:t>
      </w:r>
      <w:r w:rsidR="00574910" w:rsidRPr="00135702">
        <w:rPr>
          <w:sz w:val="24"/>
          <w:szCs w:val="23"/>
          <w:lang w:val="it-IT"/>
        </w:rPr>
        <w:t xml:space="preserve"> e</w:t>
      </w:r>
      <w:r w:rsidRPr="00135702">
        <w:rPr>
          <w:sz w:val="24"/>
          <w:szCs w:val="23"/>
          <w:lang w:val="it-IT"/>
        </w:rPr>
        <w:t>sercizio di funzioni amministrative) di propria competenza e valutandone l’esposizione al rischio corruttivo (inteso come rischio di pressioni esterne, volte a privilegiare interessi particolari a discapito dell’interesse generale alla cui cura l’ufficio è preposto.</w:t>
      </w:r>
    </w:p>
    <w:p w14:paraId="3C08C93B" w14:textId="77777777" w:rsidR="001C14B1" w:rsidRPr="00135702" w:rsidRDefault="0047107A" w:rsidP="00135702">
      <w:pPr>
        <w:spacing w:line="240" w:lineRule="atLeast"/>
        <w:ind w:left="113" w:right="82"/>
        <w:jc w:val="both"/>
        <w:rPr>
          <w:sz w:val="24"/>
          <w:szCs w:val="23"/>
          <w:lang w:val="it-IT"/>
        </w:rPr>
      </w:pPr>
      <w:r w:rsidRPr="00135702">
        <w:rPr>
          <w:sz w:val="24"/>
          <w:szCs w:val="23"/>
          <w:lang w:val="it-IT"/>
        </w:rPr>
        <w:t>L’individuazione delle attività esposte e la valutazione del rischio devono quindi portare all’introduzione di misure organizzative ovvero a rimedi adeguati con riferimento all’assetto organizzativo della singola amministrazione.</w:t>
      </w:r>
    </w:p>
    <w:p w14:paraId="381CAAA9" w14:textId="77777777" w:rsidR="001C14B1" w:rsidRPr="00135702" w:rsidRDefault="0047107A" w:rsidP="00135702">
      <w:pPr>
        <w:spacing w:line="240" w:lineRule="atLeast"/>
        <w:ind w:left="113" w:right="74"/>
        <w:jc w:val="both"/>
        <w:rPr>
          <w:sz w:val="24"/>
          <w:szCs w:val="23"/>
          <w:lang w:val="it-IT"/>
        </w:rPr>
      </w:pPr>
      <w:r w:rsidRPr="00135702">
        <w:rPr>
          <w:sz w:val="24"/>
          <w:szCs w:val="23"/>
          <w:lang w:val="it-IT"/>
        </w:rPr>
        <w:t>Le misure organizzative di prevenzione della corruzione devono essere introdotte nell’organizzazione attraverso l’adozione di un Piano triennale di prevenzione della corruzione</w:t>
      </w:r>
      <w:r w:rsidR="00C4438C" w:rsidRPr="00135702">
        <w:rPr>
          <w:sz w:val="24"/>
          <w:szCs w:val="23"/>
          <w:lang w:val="it-IT"/>
        </w:rPr>
        <w:t xml:space="preserve"> aggiornato annualmente. I pian</w:t>
      </w:r>
      <w:r w:rsidRPr="00135702">
        <w:rPr>
          <w:sz w:val="24"/>
          <w:szCs w:val="23"/>
          <w:lang w:val="it-IT"/>
        </w:rPr>
        <w:t xml:space="preserve">i triennali delle singole amministrazioni sono indirizzati al raggiungimento di specifici obiettivi dal Piano Nazionale Anticorruzione che viene adottato ogni anno dall’Autorità Nazionale Anticorruzione (ANAC), nata dalla fusione fra la </w:t>
      </w:r>
      <w:r w:rsidR="00755005" w:rsidRPr="00135702">
        <w:rPr>
          <w:sz w:val="24"/>
          <w:szCs w:val="23"/>
          <w:lang w:val="it-IT"/>
        </w:rPr>
        <w:t>p</w:t>
      </w:r>
      <w:r w:rsidRPr="00135702">
        <w:rPr>
          <w:sz w:val="24"/>
          <w:szCs w:val="23"/>
          <w:lang w:val="it-IT"/>
        </w:rPr>
        <w:t>recedente Commissione Indipendente per la Valutazione e la</w:t>
      </w:r>
      <w:r w:rsidR="00755005" w:rsidRPr="00135702">
        <w:rPr>
          <w:sz w:val="24"/>
          <w:szCs w:val="23"/>
          <w:lang w:val="it-IT"/>
        </w:rPr>
        <w:t xml:space="preserve"> </w:t>
      </w:r>
      <w:r w:rsidRPr="00135702">
        <w:rPr>
          <w:sz w:val="24"/>
          <w:szCs w:val="23"/>
          <w:lang w:val="it-IT"/>
        </w:rPr>
        <w:t>Trasparenza (CIVIT) e la soppressa Autorità di Vigilanza sui Contratti Pubblici (AVCP).</w:t>
      </w:r>
    </w:p>
    <w:p w14:paraId="3ECBE126" w14:textId="77777777" w:rsidR="001C14B1" w:rsidRPr="00135702" w:rsidRDefault="0047107A" w:rsidP="00135702">
      <w:pPr>
        <w:spacing w:line="240" w:lineRule="atLeast"/>
        <w:ind w:left="113" w:right="71"/>
        <w:jc w:val="both"/>
        <w:rPr>
          <w:sz w:val="24"/>
          <w:szCs w:val="23"/>
          <w:lang w:val="it-IT"/>
        </w:rPr>
      </w:pPr>
      <w:r w:rsidRPr="00135702">
        <w:rPr>
          <w:sz w:val="24"/>
          <w:szCs w:val="23"/>
          <w:lang w:val="it-IT"/>
        </w:rPr>
        <w:t xml:space="preserve">Ai </w:t>
      </w:r>
      <w:r w:rsidR="00B1107B" w:rsidRPr="00135702">
        <w:rPr>
          <w:sz w:val="24"/>
          <w:szCs w:val="23"/>
          <w:lang w:val="it-IT"/>
        </w:rPr>
        <w:t>s</w:t>
      </w:r>
      <w:r w:rsidRPr="00135702">
        <w:rPr>
          <w:sz w:val="24"/>
          <w:szCs w:val="23"/>
          <w:lang w:val="it-IT"/>
        </w:rPr>
        <w:t xml:space="preserve">ensi </w:t>
      </w:r>
      <w:r w:rsidR="00B1107B" w:rsidRPr="00135702">
        <w:rPr>
          <w:sz w:val="24"/>
          <w:szCs w:val="23"/>
          <w:lang w:val="it-IT"/>
        </w:rPr>
        <w:t>d</w:t>
      </w:r>
      <w:r w:rsidRPr="00135702">
        <w:rPr>
          <w:sz w:val="24"/>
          <w:szCs w:val="23"/>
          <w:lang w:val="it-IT"/>
        </w:rPr>
        <w:t xml:space="preserve">i quanto disposto dalla circolare n. 1 della Presidenza del Consiglio dei Ministri </w:t>
      </w:r>
      <w:r w:rsidR="00B1107B" w:rsidRPr="00135702">
        <w:rPr>
          <w:sz w:val="24"/>
          <w:szCs w:val="23"/>
          <w:lang w:val="it-IT"/>
        </w:rPr>
        <w:t>-</w:t>
      </w:r>
      <w:r w:rsidRPr="00135702">
        <w:rPr>
          <w:sz w:val="24"/>
          <w:szCs w:val="23"/>
          <w:lang w:val="it-IT"/>
        </w:rPr>
        <w:t xml:space="preserve"> Dipartimento Funzione Pubblica, adottata in data 25 gennaio 2013, con il presente documento il Consiglio si propone di dare attuazione, a livello decentrato, alle indicazioni presenti nel P.N.A (Programma Nazionale Anticorruzione 2013, Aggiornamento 2015 e Aggiornamento 2016 al Piano Nazionale Anticorruzione), effettuando l’analisi e la valutazione dei rischi specifici di corruzione ed indicando gli interventi organizzativi volti a prevenirli.</w:t>
      </w:r>
    </w:p>
    <w:p w14:paraId="2E893AC9" w14:textId="77777777" w:rsidR="001C14B1" w:rsidRPr="00135702" w:rsidRDefault="0047107A" w:rsidP="00135702">
      <w:pPr>
        <w:spacing w:line="240" w:lineRule="atLeast"/>
        <w:ind w:left="113" w:right="74"/>
        <w:jc w:val="both"/>
        <w:rPr>
          <w:sz w:val="24"/>
          <w:szCs w:val="23"/>
          <w:lang w:val="it-IT"/>
        </w:rPr>
      </w:pPr>
      <w:r w:rsidRPr="00135702">
        <w:rPr>
          <w:sz w:val="24"/>
          <w:szCs w:val="23"/>
          <w:lang w:val="it-IT"/>
        </w:rPr>
        <w:t xml:space="preserve">Per la nozione di “corruzione”, si rimanda alla </w:t>
      </w:r>
      <w:proofErr w:type="gramStart"/>
      <w:r w:rsidRPr="00135702">
        <w:rPr>
          <w:sz w:val="24"/>
          <w:szCs w:val="23"/>
          <w:lang w:val="it-IT"/>
        </w:rPr>
        <w:t>predetta</w:t>
      </w:r>
      <w:proofErr w:type="gramEnd"/>
      <w:r w:rsidRPr="00135702">
        <w:rPr>
          <w:sz w:val="24"/>
          <w:szCs w:val="23"/>
          <w:lang w:val="it-IT"/>
        </w:rPr>
        <w:t xml:space="preserve"> circolare che chiarisce: “</w:t>
      </w:r>
      <w:r w:rsidRPr="00135702">
        <w:rPr>
          <w:i/>
          <w:sz w:val="24"/>
          <w:szCs w:val="23"/>
          <w:lang w:val="it-IT"/>
        </w:rPr>
        <w:t>la legge non contiene</w:t>
      </w:r>
      <w:r w:rsidR="00B1107B" w:rsidRPr="00135702">
        <w:rPr>
          <w:i/>
          <w:sz w:val="24"/>
          <w:szCs w:val="23"/>
          <w:lang w:val="it-IT"/>
        </w:rPr>
        <w:t xml:space="preserve"> </w:t>
      </w:r>
      <w:r w:rsidRPr="00135702">
        <w:rPr>
          <w:i/>
          <w:sz w:val="24"/>
          <w:szCs w:val="23"/>
          <w:lang w:val="it-IT"/>
        </w:rPr>
        <w:t>una definizione di ‘corruzione’, che viene quindi data per presupposta. In questo contesto,</w:t>
      </w:r>
      <w:r w:rsidRPr="00135702">
        <w:rPr>
          <w:b/>
          <w:i/>
          <w:sz w:val="24"/>
          <w:szCs w:val="23"/>
          <w:lang w:val="it-IT"/>
        </w:rPr>
        <w:t xml:space="preserve"> il concetto </w:t>
      </w:r>
      <w:r w:rsidRPr="00135702">
        <w:rPr>
          <w:b/>
          <w:i/>
          <w:sz w:val="24"/>
          <w:szCs w:val="23"/>
          <w:lang w:val="it-IT"/>
        </w:rPr>
        <w:lastRenderedPageBreak/>
        <w:t>di</w:t>
      </w:r>
      <w:r w:rsidR="00B1107B" w:rsidRPr="00135702">
        <w:rPr>
          <w:b/>
          <w:i/>
          <w:sz w:val="24"/>
          <w:szCs w:val="23"/>
          <w:lang w:val="it-IT"/>
        </w:rPr>
        <w:t xml:space="preserve"> </w:t>
      </w:r>
      <w:r w:rsidRPr="00135702">
        <w:rPr>
          <w:b/>
          <w:i/>
          <w:sz w:val="24"/>
          <w:szCs w:val="23"/>
          <w:lang w:val="it-IT"/>
        </w:rPr>
        <w:t>corruzione deve essere inteso in senso lato, come comprensivo delle varie situazioni in cui, nel corso</w:t>
      </w:r>
      <w:r w:rsidR="00B1107B" w:rsidRPr="00135702">
        <w:rPr>
          <w:b/>
          <w:i/>
          <w:sz w:val="24"/>
          <w:szCs w:val="23"/>
          <w:lang w:val="it-IT"/>
        </w:rPr>
        <w:t xml:space="preserve"> </w:t>
      </w:r>
      <w:r w:rsidRPr="00135702">
        <w:rPr>
          <w:b/>
          <w:i/>
          <w:sz w:val="24"/>
          <w:szCs w:val="23"/>
          <w:lang w:val="it-IT"/>
        </w:rPr>
        <w:t>dell’att</w:t>
      </w:r>
      <w:r w:rsidR="00EE4A3A" w:rsidRPr="00135702">
        <w:rPr>
          <w:b/>
          <w:i/>
          <w:sz w:val="24"/>
          <w:szCs w:val="23"/>
          <w:lang w:val="it-IT"/>
        </w:rPr>
        <w:t>i</w:t>
      </w:r>
      <w:r w:rsidRPr="00135702">
        <w:rPr>
          <w:b/>
          <w:i/>
          <w:sz w:val="24"/>
          <w:szCs w:val="23"/>
          <w:lang w:val="it-IT"/>
        </w:rPr>
        <w:t>vità amministrativa, si riscontri l’abuso da parte di un soggetto del potere a lui affidato al fine</w:t>
      </w:r>
      <w:r w:rsidR="00EE4A3A" w:rsidRPr="00135702">
        <w:rPr>
          <w:b/>
          <w:i/>
          <w:sz w:val="24"/>
          <w:szCs w:val="23"/>
          <w:lang w:val="it-IT"/>
        </w:rPr>
        <w:t xml:space="preserve"> d</w:t>
      </w:r>
      <w:r w:rsidRPr="00135702">
        <w:rPr>
          <w:b/>
          <w:i/>
          <w:sz w:val="24"/>
          <w:szCs w:val="23"/>
          <w:lang w:val="it-IT"/>
        </w:rPr>
        <w:t xml:space="preserve">i ottenere vantaggi privati. </w:t>
      </w:r>
      <w:r w:rsidRPr="00135702">
        <w:rPr>
          <w:i/>
          <w:sz w:val="24"/>
          <w:szCs w:val="23"/>
          <w:lang w:val="it-IT"/>
        </w:rPr>
        <w:t xml:space="preserve">Le situazioni rilevanti sono quindi </w:t>
      </w:r>
      <w:r w:rsidR="00B1107B" w:rsidRPr="00135702">
        <w:rPr>
          <w:i/>
          <w:sz w:val="24"/>
          <w:szCs w:val="23"/>
          <w:lang w:val="it-IT"/>
        </w:rPr>
        <w:t>e</w:t>
      </w:r>
      <w:r w:rsidRPr="00135702">
        <w:rPr>
          <w:i/>
          <w:sz w:val="24"/>
          <w:szCs w:val="23"/>
          <w:lang w:val="it-IT"/>
        </w:rPr>
        <w:t xml:space="preserve">videntemente </w:t>
      </w:r>
      <w:r w:rsidRPr="00135702">
        <w:rPr>
          <w:i/>
          <w:sz w:val="24"/>
          <w:szCs w:val="23"/>
          <w:u w:val="single" w:color="000000"/>
          <w:lang w:val="it-IT"/>
        </w:rPr>
        <w:t>più ampie della</w:t>
      </w:r>
      <w:r w:rsidRPr="00135702">
        <w:rPr>
          <w:i/>
          <w:sz w:val="24"/>
          <w:szCs w:val="23"/>
          <w:lang w:val="it-IT"/>
        </w:rPr>
        <w:t xml:space="preserve"> </w:t>
      </w:r>
      <w:r w:rsidRPr="00135702">
        <w:rPr>
          <w:i/>
          <w:sz w:val="24"/>
          <w:szCs w:val="23"/>
          <w:u w:val="single" w:color="000000"/>
          <w:lang w:val="it-IT"/>
        </w:rPr>
        <w:t>fattispecie penalistica</w:t>
      </w:r>
      <w:r w:rsidRPr="00135702">
        <w:rPr>
          <w:i/>
          <w:sz w:val="24"/>
          <w:szCs w:val="23"/>
          <w:lang w:val="it-IT"/>
        </w:rPr>
        <w:t xml:space="preserve">, che, come è noto, è disciplinata negli artt. 318, 319 e 319 ter, c.p., e </w:t>
      </w:r>
      <w:r w:rsidRPr="00135702">
        <w:rPr>
          <w:i/>
          <w:sz w:val="24"/>
          <w:szCs w:val="23"/>
          <w:u w:val="single" w:color="000000"/>
          <w:lang w:val="it-IT"/>
        </w:rPr>
        <w:t>sono tali da</w:t>
      </w:r>
      <w:r w:rsidR="00B1107B" w:rsidRPr="00135702">
        <w:rPr>
          <w:i/>
          <w:sz w:val="24"/>
          <w:szCs w:val="23"/>
          <w:u w:val="single" w:color="000000"/>
          <w:lang w:val="it-IT"/>
        </w:rPr>
        <w:t xml:space="preserve"> </w:t>
      </w:r>
      <w:r w:rsidRPr="00135702">
        <w:rPr>
          <w:i/>
          <w:sz w:val="24"/>
          <w:szCs w:val="23"/>
          <w:u w:val="single" w:color="000000"/>
          <w:lang w:val="it-IT"/>
        </w:rPr>
        <w:t xml:space="preserve"> comprendere non solo l’intera gamma dei delitti contro la pubblica amministrazione disciplinati nel</w:t>
      </w:r>
      <w:r w:rsidR="00B1107B" w:rsidRPr="00135702">
        <w:rPr>
          <w:i/>
          <w:sz w:val="24"/>
          <w:szCs w:val="23"/>
          <w:u w:val="single" w:color="000000"/>
          <w:lang w:val="it-IT"/>
        </w:rPr>
        <w:t xml:space="preserve"> </w:t>
      </w:r>
      <w:r w:rsidRPr="00135702">
        <w:rPr>
          <w:i/>
          <w:sz w:val="24"/>
          <w:szCs w:val="23"/>
          <w:u w:val="single" w:color="000000"/>
          <w:lang w:val="it-IT"/>
        </w:rPr>
        <w:t>Titolo II, Capo I, del codice penale, ma anche le situazioni in cui – a prescindere dalla rilevanza penale</w:t>
      </w:r>
      <w:r w:rsidR="00B1107B" w:rsidRPr="00135702">
        <w:rPr>
          <w:i/>
          <w:sz w:val="24"/>
          <w:szCs w:val="23"/>
          <w:u w:val="single" w:color="000000"/>
          <w:lang w:val="it-IT"/>
        </w:rPr>
        <w:t xml:space="preserve"> </w:t>
      </w:r>
      <w:r w:rsidRPr="00135702">
        <w:rPr>
          <w:i/>
          <w:sz w:val="24"/>
          <w:szCs w:val="23"/>
          <w:u w:val="single" w:color="000000"/>
          <w:lang w:val="it-IT"/>
        </w:rPr>
        <w:t>– venga in evidenza</w:t>
      </w:r>
      <w:r w:rsidR="00B1107B" w:rsidRPr="00135702">
        <w:rPr>
          <w:i/>
          <w:sz w:val="24"/>
          <w:szCs w:val="23"/>
          <w:u w:val="single" w:color="000000"/>
          <w:lang w:val="it-IT"/>
        </w:rPr>
        <w:t xml:space="preserve"> </w:t>
      </w:r>
      <w:r w:rsidRPr="00135702">
        <w:rPr>
          <w:i/>
          <w:sz w:val="24"/>
          <w:szCs w:val="23"/>
          <w:u w:val="single" w:color="000000"/>
          <w:lang w:val="it-IT"/>
        </w:rPr>
        <w:t>un malfunzionamento dell’amministrazione a causa dell’uso a fini privati delle</w:t>
      </w:r>
      <w:r w:rsidR="00B1107B" w:rsidRPr="00135702">
        <w:rPr>
          <w:i/>
          <w:sz w:val="24"/>
          <w:szCs w:val="23"/>
          <w:u w:val="single" w:color="000000"/>
          <w:lang w:val="it-IT"/>
        </w:rPr>
        <w:t xml:space="preserve"> </w:t>
      </w:r>
      <w:r w:rsidRPr="00135702">
        <w:rPr>
          <w:i/>
          <w:sz w:val="24"/>
          <w:szCs w:val="23"/>
          <w:u w:val="single" w:color="000000"/>
          <w:lang w:val="it-IT"/>
        </w:rPr>
        <w:t>funzioni attribuite</w:t>
      </w:r>
      <w:r w:rsidRPr="00135702">
        <w:rPr>
          <w:sz w:val="24"/>
          <w:szCs w:val="23"/>
          <w:lang w:val="it-IT"/>
        </w:rPr>
        <w:t>”.</w:t>
      </w:r>
    </w:p>
    <w:p w14:paraId="61A0EB89" w14:textId="77777777" w:rsidR="001C14B1" w:rsidRPr="00135702" w:rsidRDefault="001C14B1" w:rsidP="00135702">
      <w:pPr>
        <w:spacing w:line="240" w:lineRule="atLeast"/>
        <w:jc w:val="both"/>
        <w:rPr>
          <w:sz w:val="28"/>
          <w:szCs w:val="26"/>
          <w:lang w:val="it-IT"/>
        </w:rPr>
      </w:pPr>
    </w:p>
    <w:p w14:paraId="7578E1A6" w14:textId="77777777" w:rsidR="001C14B1" w:rsidRPr="00135702" w:rsidRDefault="0047107A" w:rsidP="00135702">
      <w:pPr>
        <w:spacing w:line="240" w:lineRule="atLeast"/>
        <w:ind w:left="113" w:right="71" w:firstLine="360"/>
        <w:jc w:val="both"/>
        <w:rPr>
          <w:sz w:val="24"/>
          <w:szCs w:val="24"/>
          <w:lang w:val="it-IT"/>
        </w:rPr>
      </w:pPr>
      <w:r w:rsidRPr="00135702">
        <w:rPr>
          <w:sz w:val="24"/>
          <w:szCs w:val="24"/>
          <w:lang w:val="it-IT"/>
        </w:rPr>
        <w:t>Il presente piano triennale per la prevenzione della corruzione e trasparenza (P.T.P.C.T.), in conformità alle prescrizioni normative ed alle Linee guida dell’ANAC citate in premessa, risponde, pertanto, alla finalità di consentire un’azione coordinata di controllo, prevenzione e di contrasto della corruzione e dell’illegalità negli ambiti di pertinenza del</w:t>
      </w:r>
      <w:r w:rsidR="0085441F">
        <w:rPr>
          <w:sz w:val="24"/>
          <w:szCs w:val="24"/>
          <w:lang w:val="it-IT"/>
        </w:rPr>
        <w:t xml:space="preserve"> Collegio</w:t>
      </w:r>
      <w:r w:rsidRPr="00135702">
        <w:rPr>
          <w:sz w:val="24"/>
          <w:szCs w:val="24"/>
          <w:lang w:val="it-IT"/>
        </w:rPr>
        <w:t>. Tale finalità verrà perseguita anche assicurando il rispetto degli obblighi di trasparenza. Gli obiettivi strategici indicati nel piano nazionale anticorruzione sono: 1) ridurre le opportunità che si manifestino casi di corruzione; 2) aumentare la capacità di scoprire casi di corruzione; 3) creare un contesto sfavorevole alla corruzione.</w:t>
      </w:r>
    </w:p>
    <w:p w14:paraId="39759950" w14:textId="77777777" w:rsidR="001C14B1" w:rsidRPr="00135702" w:rsidRDefault="001C14B1" w:rsidP="00135702">
      <w:pPr>
        <w:spacing w:line="240" w:lineRule="atLeast"/>
        <w:jc w:val="both"/>
        <w:rPr>
          <w:sz w:val="24"/>
          <w:szCs w:val="24"/>
          <w:lang w:val="it-IT"/>
        </w:rPr>
      </w:pPr>
    </w:p>
    <w:p w14:paraId="6F875D37" w14:textId="77777777" w:rsidR="001C14B1" w:rsidRPr="00135702" w:rsidRDefault="0047107A" w:rsidP="0085441F">
      <w:pPr>
        <w:spacing w:line="240" w:lineRule="atLeast"/>
        <w:ind w:left="473" w:right="-21"/>
        <w:jc w:val="both"/>
        <w:rPr>
          <w:sz w:val="24"/>
          <w:szCs w:val="24"/>
          <w:lang w:val="it-IT"/>
        </w:rPr>
      </w:pPr>
      <w:r w:rsidRPr="00135702">
        <w:rPr>
          <w:b/>
          <w:sz w:val="24"/>
          <w:szCs w:val="24"/>
          <w:lang w:val="it-IT"/>
        </w:rPr>
        <w:t>Modalità di adozione del programma da parte del Consiglio</w:t>
      </w:r>
      <w:r w:rsidR="0085441F">
        <w:rPr>
          <w:b/>
          <w:sz w:val="24"/>
          <w:szCs w:val="24"/>
          <w:lang w:val="it-IT"/>
        </w:rPr>
        <w:t xml:space="preserve"> Direttivo</w:t>
      </w:r>
    </w:p>
    <w:p w14:paraId="370FE7F0"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Il piano triennale per la prevenzione della corruzione è aggiornato annualmente con deliberazione del</w:t>
      </w:r>
      <w:r w:rsidR="007835BE" w:rsidRPr="00135702">
        <w:rPr>
          <w:sz w:val="24"/>
          <w:szCs w:val="24"/>
          <w:lang w:val="it-IT"/>
        </w:rPr>
        <w:t xml:space="preserve"> </w:t>
      </w:r>
      <w:r w:rsidRPr="00135702">
        <w:rPr>
          <w:sz w:val="24"/>
          <w:szCs w:val="24"/>
          <w:lang w:val="it-IT"/>
        </w:rPr>
        <w:t>Consiglio Direttivo.</w:t>
      </w:r>
    </w:p>
    <w:p w14:paraId="7841BDD2" w14:textId="77777777" w:rsidR="001C14B1" w:rsidRPr="00135702" w:rsidRDefault="0047107A" w:rsidP="00135702">
      <w:pPr>
        <w:spacing w:line="240" w:lineRule="atLeast"/>
        <w:ind w:left="113" w:right="78"/>
        <w:jc w:val="both"/>
        <w:rPr>
          <w:sz w:val="24"/>
          <w:szCs w:val="24"/>
          <w:lang w:val="it-IT"/>
        </w:rPr>
      </w:pPr>
      <w:r w:rsidRPr="00135702">
        <w:rPr>
          <w:sz w:val="24"/>
          <w:szCs w:val="24"/>
          <w:lang w:val="it-IT"/>
        </w:rPr>
        <w:t>L’aggiornamento del P.T.P.C.T. terrà conto di normative sopravvenute che impongano ulteriori</w:t>
      </w:r>
      <w:r w:rsidR="00B1107B" w:rsidRPr="00135702">
        <w:rPr>
          <w:sz w:val="24"/>
          <w:szCs w:val="24"/>
          <w:lang w:val="it-IT"/>
        </w:rPr>
        <w:t xml:space="preserve"> </w:t>
      </w:r>
      <w:r w:rsidRPr="00135702">
        <w:rPr>
          <w:sz w:val="24"/>
          <w:szCs w:val="24"/>
          <w:lang w:val="it-IT"/>
        </w:rPr>
        <w:t>adempimenti o che modifichino le finalità istituzionali dell’amministrazione, dell’emersione di rischi</w:t>
      </w:r>
      <w:r w:rsidR="00B1107B" w:rsidRPr="00135702">
        <w:rPr>
          <w:sz w:val="24"/>
          <w:szCs w:val="24"/>
          <w:lang w:val="it-IT"/>
        </w:rPr>
        <w:t xml:space="preserve"> </w:t>
      </w:r>
      <w:r w:rsidRPr="00135702">
        <w:rPr>
          <w:sz w:val="24"/>
          <w:szCs w:val="24"/>
          <w:lang w:val="it-IT"/>
        </w:rPr>
        <w:t>non considerati in fase di predisposizione del P.T.P.C.T., di nuovi indirizzi o direttive contenuti nel</w:t>
      </w:r>
      <w:r w:rsidR="00B1107B" w:rsidRPr="00135702">
        <w:rPr>
          <w:sz w:val="24"/>
          <w:szCs w:val="24"/>
          <w:lang w:val="it-IT"/>
        </w:rPr>
        <w:t xml:space="preserve"> </w:t>
      </w:r>
      <w:r w:rsidRPr="00135702">
        <w:rPr>
          <w:sz w:val="24"/>
          <w:szCs w:val="24"/>
          <w:lang w:val="it-IT"/>
        </w:rPr>
        <w:t>PNA.</w:t>
      </w:r>
    </w:p>
    <w:p w14:paraId="0D1C271D" w14:textId="77777777" w:rsidR="001C14B1" w:rsidRPr="00135702" w:rsidRDefault="001C14B1" w:rsidP="00135702">
      <w:pPr>
        <w:spacing w:line="240" w:lineRule="atLeast"/>
        <w:jc w:val="both"/>
        <w:rPr>
          <w:sz w:val="24"/>
          <w:szCs w:val="24"/>
          <w:lang w:val="it-IT"/>
        </w:rPr>
      </w:pPr>
    </w:p>
    <w:p w14:paraId="0C1546E6" w14:textId="77777777" w:rsidR="001C14B1" w:rsidRPr="00135702" w:rsidRDefault="0047107A" w:rsidP="00135702">
      <w:pPr>
        <w:spacing w:line="240" w:lineRule="atLeast"/>
        <w:ind w:left="113" w:right="7794"/>
        <w:jc w:val="both"/>
        <w:rPr>
          <w:sz w:val="24"/>
          <w:szCs w:val="24"/>
          <w:lang w:val="it-IT"/>
        </w:rPr>
      </w:pPr>
      <w:r w:rsidRPr="00135702">
        <w:rPr>
          <w:b/>
          <w:sz w:val="24"/>
          <w:szCs w:val="24"/>
          <w:lang w:val="it-IT"/>
        </w:rPr>
        <w:t>1. SOGGETTI</w:t>
      </w:r>
    </w:p>
    <w:p w14:paraId="274DA459" w14:textId="77777777" w:rsidR="003A1891" w:rsidRPr="00135702" w:rsidRDefault="0047107A" w:rsidP="00135702">
      <w:pPr>
        <w:spacing w:line="240" w:lineRule="atLeast"/>
        <w:ind w:left="142" w:right="76"/>
        <w:jc w:val="both"/>
        <w:rPr>
          <w:sz w:val="24"/>
          <w:szCs w:val="24"/>
          <w:lang w:val="it-IT"/>
        </w:rPr>
      </w:pPr>
      <w:r w:rsidRPr="00135702">
        <w:rPr>
          <w:b/>
          <w:sz w:val="24"/>
          <w:szCs w:val="24"/>
          <w:u w:val="thick" w:color="000000"/>
          <w:lang w:val="it-IT"/>
        </w:rPr>
        <w:t>Il Consiglio Direttivo del</w:t>
      </w:r>
      <w:r w:rsidR="0085441F">
        <w:rPr>
          <w:b/>
          <w:sz w:val="24"/>
          <w:szCs w:val="24"/>
          <w:u w:val="thick" w:color="000000"/>
          <w:lang w:val="it-IT"/>
        </w:rPr>
        <w:t xml:space="preserve"> Collegio Geometri e Geometri Laureati</w:t>
      </w:r>
      <w:r w:rsidRPr="00135702">
        <w:rPr>
          <w:b/>
          <w:sz w:val="24"/>
          <w:szCs w:val="24"/>
          <w:u w:val="thick" w:color="000000"/>
          <w:lang w:val="it-IT"/>
        </w:rPr>
        <w:t xml:space="preserve"> della Provincia di </w:t>
      </w:r>
      <w:r w:rsidR="00EE4A3A" w:rsidRPr="00135702">
        <w:rPr>
          <w:b/>
          <w:sz w:val="24"/>
          <w:szCs w:val="24"/>
          <w:u w:val="thick" w:color="000000"/>
          <w:lang w:val="it-IT"/>
        </w:rPr>
        <w:t>Trieste</w:t>
      </w:r>
      <w:r w:rsidRPr="00135702">
        <w:rPr>
          <w:b/>
          <w:sz w:val="24"/>
          <w:szCs w:val="24"/>
          <w:lang w:val="it-IT"/>
        </w:rPr>
        <w:t xml:space="preserve"> </w:t>
      </w:r>
      <w:r w:rsidRPr="00135702">
        <w:rPr>
          <w:sz w:val="24"/>
          <w:szCs w:val="24"/>
          <w:lang w:val="it-IT"/>
        </w:rPr>
        <w:t>nomina il</w:t>
      </w:r>
      <w:r w:rsidR="00B1107B" w:rsidRPr="00135702">
        <w:rPr>
          <w:sz w:val="24"/>
          <w:szCs w:val="24"/>
          <w:lang w:val="it-IT"/>
        </w:rPr>
        <w:t xml:space="preserve"> </w:t>
      </w:r>
      <w:r w:rsidRPr="00135702">
        <w:rPr>
          <w:sz w:val="24"/>
          <w:szCs w:val="24"/>
          <w:lang w:val="it-IT"/>
        </w:rPr>
        <w:t xml:space="preserve">Responsabile della prevenzione della corruzione e della trasparenza (figura che, nel comma 7 dell’articolo 1 della legge 190/2012, come modificato dal </w:t>
      </w:r>
      <w:proofErr w:type="spellStart"/>
      <w:r w:rsidR="00907420" w:rsidRPr="00135702">
        <w:rPr>
          <w:sz w:val="24"/>
          <w:szCs w:val="23"/>
          <w:lang w:val="it-IT"/>
        </w:rPr>
        <w:t>D.Lgs</w:t>
      </w:r>
      <w:r w:rsidR="00907420">
        <w:rPr>
          <w:sz w:val="24"/>
          <w:szCs w:val="23"/>
          <w:lang w:val="it-IT"/>
        </w:rPr>
        <w:t>.</w:t>
      </w:r>
      <w:proofErr w:type="spellEnd"/>
      <w:r w:rsidR="00907420" w:rsidRPr="00135702">
        <w:rPr>
          <w:sz w:val="24"/>
          <w:szCs w:val="23"/>
          <w:lang w:val="it-IT"/>
        </w:rPr>
        <w:t xml:space="preserve"> </w:t>
      </w:r>
      <w:r w:rsidRPr="00135702">
        <w:rPr>
          <w:sz w:val="24"/>
          <w:szCs w:val="24"/>
          <w:lang w:val="it-IT"/>
        </w:rPr>
        <w:t xml:space="preserve"> 97/2016, si è sostituita a quella di responsabile della prevenzione della corruzione) e, su proposta del Responsabile stesso, entro il 31</w:t>
      </w:r>
      <w:r w:rsidR="00B1107B" w:rsidRPr="00135702">
        <w:rPr>
          <w:sz w:val="24"/>
          <w:szCs w:val="24"/>
          <w:lang w:val="it-IT"/>
        </w:rPr>
        <w:t xml:space="preserve"> </w:t>
      </w:r>
      <w:r w:rsidRPr="00135702">
        <w:rPr>
          <w:sz w:val="24"/>
          <w:szCs w:val="24"/>
          <w:lang w:val="it-IT"/>
        </w:rPr>
        <w:t>gennaio di ciascun anno, adotta il Piano triennale</w:t>
      </w:r>
      <w:r w:rsidR="007835BE" w:rsidRPr="00135702">
        <w:rPr>
          <w:sz w:val="24"/>
          <w:szCs w:val="24"/>
          <w:lang w:val="it-IT"/>
        </w:rPr>
        <w:t xml:space="preserve"> per la</w:t>
      </w:r>
      <w:r w:rsidRPr="00135702">
        <w:rPr>
          <w:sz w:val="24"/>
          <w:szCs w:val="24"/>
          <w:lang w:val="it-IT"/>
        </w:rPr>
        <w:t xml:space="preserve"> prevenzione della corruzione e definisc</w:t>
      </w:r>
      <w:r w:rsidR="003A1891" w:rsidRPr="00135702">
        <w:rPr>
          <w:sz w:val="24"/>
          <w:szCs w:val="24"/>
          <w:lang w:val="it-IT"/>
        </w:rPr>
        <w:t xml:space="preserve">e </w:t>
      </w:r>
      <w:r w:rsidRPr="00135702">
        <w:rPr>
          <w:sz w:val="24"/>
          <w:szCs w:val="24"/>
          <w:lang w:val="it-IT"/>
        </w:rPr>
        <w:t xml:space="preserve">procedure appropriate per selezionare </w:t>
      </w:r>
      <w:r w:rsidR="007835BE" w:rsidRPr="00135702">
        <w:rPr>
          <w:sz w:val="24"/>
          <w:szCs w:val="24"/>
          <w:lang w:val="it-IT"/>
        </w:rPr>
        <w:t xml:space="preserve">e </w:t>
      </w:r>
      <w:r w:rsidRPr="00135702">
        <w:rPr>
          <w:sz w:val="24"/>
          <w:szCs w:val="24"/>
          <w:lang w:val="it-IT"/>
        </w:rPr>
        <w:t>formare i dipendenti destinati</w:t>
      </w:r>
      <w:r w:rsidR="007835BE" w:rsidRPr="00135702">
        <w:rPr>
          <w:sz w:val="24"/>
          <w:szCs w:val="24"/>
          <w:lang w:val="it-IT"/>
        </w:rPr>
        <w:t xml:space="preserve"> ad </w:t>
      </w:r>
      <w:r w:rsidRPr="00135702">
        <w:rPr>
          <w:sz w:val="24"/>
          <w:szCs w:val="24"/>
          <w:lang w:val="it-IT"/>
        </w:rPr>
        <w:t>operare in settori particolarmente esposti alla corruzione (art. 1, commi 7 e 8, L. 190/2012).</w:t>
      </w:r>
    </w:p>
    <w:p w14:paraId="68A6A60C" w14:textId="77777777" w:rsidR="001C14B1" w:rsidRPr="00135702" w:rsidRDefault="0047107A" w:rsidP="00135702">
      <w:pPr>
        <w:spacing w:line="240" w:lineRule="atLeast"/>
        <w:ind w:left="142" w:right="76"/>
        <w:jc w:val="both"/>
        <w:rPr>
          <w:sz w:val="24"/>
          <w:szCs w:val="24"/>
          <w:lang w:val="it-IT"/>
        </w:rPr>
      </w:pPr>
      <w:r w:rsidRPr="00135702">
        <w:rPr>
          <w:sz w:val="24"/>
          <w:szCs w:val="24"/>
          <w:lang w:val="it-IT"/>
        </w:rPr>
        <w:t>Il Consiglio, infine, adotta tutti gli atti di indirizzo di carattere generale, finalizzati alla prevenzione della corruzione.</w:t>
      </w:r>
    </w:p>
    <w:p w14:paraId="5C3D11A5" w14:textId="77777777" w:rsidR="001C14B1" w:rsidRPr="00135702" w:rsidRDefault="001C14B1" w:rsidP="00135702">
      <w:pPr>
        <w:spacing w:line="240" w:lineRule="atLeast"/>
        <w:jc w:val="both"/>
        <w:rPr>
          <w:sz w:val="24"/>
          <w:szCs w:val="24"/>
          <w:lang w:val="it-IT"/>
        </w:rPr>
      </w:pPr>
    </w:p>
    <w:p w14:paraId="2DDAC760" w14:textId="77777777" w:rsidR="001C14B1" w:rsidRPr="00135702" w:rsidRDefault="0047107A" w:rsidP="00135702">
      <w:pPr>
        <w:spacing w:line="240" w:lineRule="atLeast"/>
        <w:ind w:left="142"/>
        <w:jc w:val="both"/>
        <w:rPr>
          <w:sz w:val="24"/>
          <w:szCs w:val="24"/>
          <w:lang w:val="it-IT"/>
        </w:rPr>
      </w:pPr>
      <w:r w:rsidRPr="00135702">
        <w:rPr>
          <w:b/>
          <w:sz w:val="24"/>
          <w:szCs w:val="24"/>
          <w:u w:val="thick" w:color="000000"/>
          <w:lang w:val="it-IT"/>
        </w:rPr>
        <w:t>Il Responsabile della prevenzione della corruzione e della trasparenza</w:t>
      </w:r>
      <w:r w:rsidRPr="00135702">
        <w:rPr>
          <w:b/>
          <w:sz w:val="24"/>
          <w:szCs w:val="24"/>
          <w:lang w:val="it-IT"/>
        </w:rPr>
        <w:t xml:space="preserve"> (ex art.1, comma 7, L.</w:t>
      </w:r>
      <w:r w:rsidR="00B1107B" w:rsidRPr="00135702">
        <w:rPr>
          <w:b/>
          <w:sz w:val="24"/>
          <w:szCs w:val="24"/>
          <w:lang w:val="it-IT"/>
        </w:rPr>
        <w:t xml:space="preserve"> </w:t>
      </w:r>
      <w:r w:rsidRPr="00135702">
        <w:rPr>
          <w:b/>
          <w:sz w:val="24"/>
          <w:szCs w:val="24"/>
          <w:lang w:val="it-IT"/>
        </w:rPr>
        <w:t>190/2012, come modificato dal D</w:t>
      </w:r>
      <w:r w:rsidR="00B1107B" w:rsidRPr="00135702">
        <w:rPr>
          <w:b/>
          <w:sz w:val="24"/>
          <w:szCs w:val="24"/>
          <w:lang w:val="it-IT"/>
        </w:rPr>
        <w:t>.</w:t>
      </w:r>
      <w:r w:rsidRPr="00135702">
        <w:rPr>
          <w:b/>
          <w:sz w:val="24"/>
          <w:szCs w:val="24"/>
          <w:lang w:val="it-IT"/>
        </w:rPr>
        <w:t>lgs</w:t>
      </w:r>
      <w:r w:rsidR="00907420">
        <w:rPr>
          <w:b/>
          <w:sz w:val="24"/>
          <w:szCs w:val="24"/>
          <w:lang w:val="it-IT"/>
        </w:rPr>
        <w:t>.</w:t>
      </w:r>
      <w:r w:rsidRPr="00135702">
        <w:rPr>
          <w:b/>
          <w:sz w:val="24"/>
          <w:szCs w:val="24"/>
          <w:lang w:val="it-IT"/>
        </w:rPr>
        <w:t xml:space="preserve"> 97/2016):</w:t>
      </w:r>
    </w:p>
    <w:p w14:paraId="3D1F7EF3" w14:textId="77777777" w:rsidR="001C14B1" w:rsidRPr="00135702" w:rsidRDefault="0047107A" w:rsidP="00135702">
      <w:pPr>
        <w:pStyle w:val="Paragrafoelenco"/>
        <w:numPr>
          <w:ilvl w:val="0"/>
          <w:numId w:val="3"/>
        </w:numPr>
        <w:spacing w:line="240" w:lineRule="atLeast"/>
        <w:contextualSpacing w:val="0"/>
        <w:jc w:val="both"/>
        <w:rPr>
          <w:sz w:val="24"/>
          <w:szCs w:val="24"/>
          <w:lang w:val="it-IT"/>
        </w:rPr>
      </w:pPr>
      <w:r w:rsidRPr="00135702">
        <w:rPr>
          <w:sz w:val="24"/>
          <w:szCs w:val="24"/>
          <w:lang w:val="it-IT"/>
        </w:rPr>
        <w:t>elabora la proposta di piano della prevenzione ed i successivi aggiornamenti in base ai contenuti</w:t>
      </w:r>
      <w:r w:rsidR="00A62E6D" w:rsidRPr="00135702">
        <w:rPr>
          <w:sz w:val="24"/>
          <w:szCs w:val="24"/>
          <w:lang w:val="it-IT"/>
        </w:rPr>
        <w:t xml:space="preserve"> </w:t>
      </w:r>
      <w:r w:rsidRPr="00135702">
        <w:rPr>
          <w:sz w:val="24"/>
          <w:szCs w:val="24"/>
          <w:lang w:val="it-IT"/>
        </w:rPr>
        <w:t xml:space="preserve">di cui all’art. 1, comma 9, L.190/2012 e </w:t>
      </w:r>
      <w:proofErr w:type="spellStart"/>
      <w:r w:rsidRPr="00135702">
        <w:rPr>
          <w:sz w:val="24"/>
          <w:szCs w:val="24"/>
          <w:lang w:val="it-IT"/>
        </w:rPr>
        <w:t>smi</w:t>
      </w:r>
      <w:proofErr w:type="spellEnd"/>
      <w:r w:rsidRPr="00135702">
        <w:rPr>
          <w:sz w:val="24"/>
          <w:szCs w:val="24"/>
          <w:lang w:val="it-IT"/>
        </w:rPr>
        <w:t>;</w:t>
      </w:r>
    </w:p>
    <w:p w14:paraId="7C55F848" w14:textId="77777777" w:rsidR="001C14B1" w:rsidRPr="00135702" w:rsidRDefault="0047107A" w:rsidP="00135702">
      <w:pPr>
        <w:pStyle w:val="Paragrafoelenco"/>
        <w:numPr>
          <w:ilvl w:val="0"/>
          <w:numId w:val="3"/>
        </w:numPr>
        <w:spacing w:line="240" w:lineRule="atLeast"/>
        <w:ind w:right="83"/>
        <w:contextualSpacing w:val="0"/>
        <w:jc w:val="both"/>
        <w:rPr>
          <w:sz w:val="24"/>
          <w:szCs w:val="24"/>
          <w:lang w:val="it-IT"/>
        </w:rPr>
      </w:pPr>
      <w:r w:rsidRPr="00135702">
        <w:rPr>
          <w:sz w:val="24"/>
          <w:szCs w:val="24"/>
          <w:lang w:val="it-IT"/>
        </w:rPr>
        <w:t>definisce procedure appropriate per selezionare e formare i dipendenti destinati ad operare in settori particolarmente esposti alla corruzione (art. 1, comma 8, L.190/2012);</w:t>
      </w:r>
    </w:p>
    <w:p w14:paraId="0922D15A" w14:textId="77777777" w:rsidR="001C14B1" w:rsidRPr="00135702" w:rsidRDefault="0047107A" w:rsidP="00135702">
      <w:pPr>
        <w:pStyle w:val="Paragrafoelenco"/>
        <w:numPr>
          <w:ilvl w:val="0"/>
          <w:numId w:val="3"/>
        </w:numPr>
        <w:spacing w:line="240" w:lineRule="atLeast"/>
        <w:ind w:right="83"/>
        <w:contextualSpacing w:val="0"/>
        <w:jc w:val="both"/>
        <w:rPr>
          <w:sz w:val="24"/>
          <w:szCs w:val="24"/>
          <w:lang w:val="it-IT"/>
        </w:rPr>
      </w:pPr>
      <w:r w:rsidRPr="00135702">
        <w:rPr>
          <w:sz w:val="24"/>
          <w:szCs w:val="24"/>
          <w:lang w:val="it-IT"/>
        </w:rPr>
        <w:t>verifica l’efficace attuazione del piano e la sua idoneità, proponendo modifiche in caso di</w:t>
      </w:r>
      <w:r w:rsidR="00A62E6D" w:rsidRPr="00135702">
        <w:rPr>
          <w:sz w:val="24"/>
          <w:szCs w:val="24"/>
          <w:lang w:val="it-IT"/>
        </w:rPr>
        <w:t xml:space="preserve"> </w:t>
      </w:r>
      <w:r w:rsidRPr="00135702">
        <w:rPr>
          <w:sz w:val="24"/>
          <w:szCs w:val="24"/>
          <w:lang w:val="it-IT"/>
        </w:rPr>
        <w:t>accertamento di significative violazioni o di variazioni dell’organizzazione o dell’attività (art. 1,</w:t>
      </w:r>
      <w:r w:rsidR="00A62E6D" w:rsidRPr="00135702">
        <w:rPr>
          <w:sz w:val="24"/>
          <w:szCs w:val="24"/>
          <w:lang w:val="it-IT"/>
        </w:rPr>
        <w:t xml:space="preserve"> </w:t>
      </w:r>
      <w:r w:rsidRPr="00135702">
        <w:rPr>
          <w:sz w:val="24"/>
          <w:szCs w:val="24"/>
          <w:lang w:val="it-IT"/>
        </w:rPr>
        <w:t>comma 10 lett. a), L.190/2012);</w:t>
      </w:r>
    </w:p>
    <w:p w14:paraId="17C63274" w14:textId="77777777" w:rsidR="001C14B1" w:rsidRPr="00135702" w:rsidRDefault="0047107A" w:rsidP="00135702">
      <w:pPr>
        <w:pStyle w:val="Paragrafoelenco"/>
        <w:numPr>
          <w:ilvl w:val="0"/>
          <w:numId w:val="3"/>
        </w:numPr>
        <w:spacing w:line="240" w:lineRule="atLeast"/>
        <w:contextualSpacing w:val="0"/>
        <w:jc w:val="both"/>
        <w:rPr>
          <w:sz w:val="24"/>
          <w:szCs w:val="24"/>
          <w:lang w:val="it-IT"/>
        </w:rPr>
      </w:pPr>
      <w:r w:rsidRPr="00135702">
        <w:rPr>
          <w:sz w:val="24"/>
          <w:szCs w:val="24"/>
          <w:lang w:val="it-IT"/>
        </w:rPr>
        <w:t>verifica l’effettiva rotazione degli incarichi negli uffici preposti ad attività maggiormente esposte</w:t>
      </w:r>
      <w:r w:rsidR="00A62E6D" w:rsidRPr="00135702">
        <w:rPr>
          <w:sz w:val="24"/>
          <w:szCs w:val="24"/>
          <w:lang w:val="it-IT"/>
        </w:rPr>
        <w:t xml:space="preserve"> </w:t>
      </w:r>
      <w:r w:rsidRPr="00135702">
        <w:rPr>
          <w:sz w:val="24"/>
          <w:szCs w:val="24"/>
          <w:lang w:val="it-IT"/>
        </w:rPr>
        <w:t>al rischio di corruzione ed individua il personale da inserire nei percorsi di formazione sull’etic</w:t>
      </w:r>
      <w:r w:rsidR="00A62E6D" w:rsidRPr="00135702">
        <w:rPr>
          <w:sz w:val="24"/>
          <w:szCs w:val="24"/>
          <w:lang w:val="it-IT"/>
        </w:rPr>
        <w:t xml:space="preserve">a </w:t>
      </w:r>
      <w:r w:rsidRPr="00135702">
        <w:rPr>
          <w:sz w:val="24"/>
          <w:szCs w:val="24"/>
          <w:lang w:val="it-IT"/>
        </w:rPr>
        <w:t xml:space="preserve">e la legalità (art. 1, comma 10 lett. </w:t>
      </w:r>
      <w:proofErr w:type="gramStart"/>
      <w:r w:rsidRPr="00135702">
        <w:rPr>
          <w:sz w:val="24"/>
          <w:szCs w:val="24"/>
          <w:lang w:val="it-IT"/>
        </w:rPr>
        <w:t>b)-</w:t>
      </w:r>
      <w:proofErr w:type="gramEnd"/>
      <w:r w:rsidRPr="00135702">
        <w:rPr>
          <w:sz w:val="24"/>
          <w:szCs w:val="24"/>
          <w:lang w:val="it-IT"/>
        </w:rPr>
        <w:t>c), L.190/2012);</w:t>
      </w:r>
    </w:p>
    <w:p w14:paraId="298A4DEE" w14:textId="77777777" w:rsidR="001C14B1" w:rsidRPr="00135702" w:rsidRDefault="0047107A" w:rsidP="00135702">
      <w:pPr>
        <w:pStyle w:val="Paragrafoelenco"/>
        <w:numPr>
          <w:ilvl w:val="0"/>
          <w:numId w:val="3"/>
        </w:numPr>
        <w:spacing w:line="240" w:lineRule="atLeast"/>
        <w:ind w:right="74"/>
        <w:contextualSpacing w:val="0"/>
        <w:jc w:val="both"/>
        <w:rPr>
          <w:sz w:val="24"/>
          <w:szCs w:val="24"/>
          <w:lang w:val="it-IT"/>
        </w:rPr>
      </w:pPr>
      <w:r w:rsidRPr="00135702">
        <w:rPr>
          <w:sz w:val="24"/>
          <w:szCs w:val="24"/>
          <w:lang w:val="it-IT"/>
        </w:rPr>
        <w:lastRenderedPageBreak/>
        <w:t>vigila sulla conoscibilità e pubblicità del codice di comportamento e sulla sua applicazione ai dipendenti, segnalando al Consiglio Direttivo eventuali violazioni (art. 15 DPR 62/2013);</w:t>
      </w:r>
    </w:p>
    <w:p w14:paraId="39DC695F" w14:textId="77777777" w:rsidR="001C14B1" w:rsidRPr="00135702" w:rsidRDefault="0047107A" w:rsidP="00135702">
      <w:pPr>
        <w:pStyle w:val="Paragrafoelenco"/>
        <w:numPr>
          <w:ilvl w:val="0"/>
          <w:numId w:val="3"/>
        </w:numPr>
        <w:spacing w:line="240" w:lineRule="atLeast"/>
        <w:ind w:right="72"/>
        <w:contextualSpacing w:val="0"/>
        <w:jc w:val="both"/>
        <w:rPr>
          <w:sz w:val="24"/>
          <w:szCs w:val="24"/>
          <w:lang w:val="it-IT"/>
        </w:rPr>
      </w:pPr>
      <w:r w:rsidRPr="00135702">
        <w:rPr>
          <w:sz w:val="24"/>
          <w:szCs w:val="24"/>
          <w:lang w:val="it-IT"/>
        </w:rPr>
        <w:t xml:space="preserve">esercita le funzioni di cui all’art. 15, commi 1 e </w:t>
      </w:r>
      <w:proofErr w:type="gramStart"/>
      <w:r w:rsidRPr="00135702">
        <w:rPr>
          <w:sz w:val="24"/>
          <w:szCs w:val="24"/>
          <w:lang w:val="it-IT"/>
        </w:rPr>
        <w:t>2,  D.</w:t>
      </w:r>
      <w:proofErr w:type="gramEnd"/>
      <w:r w:rsidRPr="00135702">
        <w:rPr>
          <w:sz w:val="24"/>
          <w:szCs w:val="24"/>
          <w:lang w:val="it-IT"/>
        </w:rPr>
        <w:t xml:space="preserve"> Lgs. 39/2013 (“1 </w:t>
      </w:r>
      <w:r w:rsidRPr="00135702">
        <w:rPr>
          <w:i/>
          <w:sz w:val="24"/>
          <w:szCs w:val="24"/>
          <w:lang w:val="it-IT"/>
        </w:rPr>
        <w:t xml:space="preserve">Il responsabile del piano anticorruzione di ciascuna amministrazione pubblica, ente pubblico </w:t>
      </w:r>
      <w:proofErr w:type="gramStart"/>
      <w:r w:rsidRPr="00135702">
        <w:rPr>
          <w:i/>
          <w:sz w:val="24"/>
          <w:szCs w:val="24"/>
          <w:lang w:val="it-IT"/>
        </w:rPr>
        <w:t>e</w:t>
      </w:r>
      <w:proofErr w:type="gramEnd"/>
      <w:r w:rsidRPr="00135702">
        <w:rPr>
          <w:i/>
          <w:sz w:val="24"/>
          <w:szCs w:val="24"/>
          <w:lang w:val="it-IT"/>
        </w:rPr>
        <w:t xml:space="preserve"> ente di diritto privato in</w:t>
      </w:r>
      <w:r w:rsidR="00A62E6D" w:rsidRPr="00135702">
        <w:rPr>
          <w:sz w:val="24"/>
          <w:szCs w:val="24"/>
          <w:lang w:val="it-IT"/>
        </w:rPr>
        <w:t xml:space="preserve"> </w:t>
      </w:r>
      <w:r w:rsidRPr="00135702">
        <w:rPr>
          <w:i/>
          <w:sz w:val="24"/>
          <w:szCs w:val="24"/>
          <w:lang w:val="it-IT"/>
        </w:rPr>
        <w:t xml:space="preserve">controllo pubblico, di seguito denominato «responsabile», cura, anche attraverso le disposizioni del piano anticorruzione, che nell'amministrazione, ente pubblico e ente di diritto privato in controllo pubblico siano rispettate le disposizioni del presente decreto sulla </w:t>
      </w:r>
      <w:proofErr w:type="spellStart"/>
      <w:r w:rsidRPr="00135702">
        <w:rPr>
          <w:i/>
          <w:sz w:val="24"/>
          <w:szCs w:val="24"/>
          <w:lang w:val="it-IT"/>
        </w:rPr>
        <w:t>inconferibilità</w:t>
      </w:r>
      <w:proofErr w:type="spellEnd"/>
      <w:r w:rsidRPr="00135702">
        <w:rPr>
          <w:i/>
          <w:sz w:val="24"/>
          <w:szCs w:val="24"/>
          <w:lang w:val="it-IT"/>
        </w:rPr>
        <w:t xml:space="preserve"> e</w:t>
      </w:r>
      <w:r w:rsidR="00A62E6D" w:rsidRPr="00135702">
        <w:rPr>
          <w:sz w:val="24"/>
          <w:szCs w:val="24"/>
          <w:lang w:val="it-IT"/>
        </w:rPr>
        <w:t xml:space="preserve"> </w:t>
      </w:r>
      <w:r w:rsidRPr="00135702">
        <w:rPr>
          <w:i/>
          <w:sz w:val="24"/>
          <w:szCs w:val="24"/>
          <w:lang w:val="it-IT"/>
        </w:rPr>
        <w:t xml:space="preserve">incompatibilità degli incarichi. A tale fine il responsabile contesta all'interessato l'esistenza o l'insorgere delle situazioni di </w:t>
      </w:r>
      <w:proofErr w:type="spellStart"/>
      <w:r w:rsidRPr="00135702">
        <w:rPr>
          <w:i/>
          <w:sz w:val="24"/>
          <w:szCs w:val="24"/>
          <w:lang w:val="it-IT"/>
        </w:rPr>
        <w:t>inconferibilità</w:t>
      </w:r>
      <w:proofErr w:type="spellEnd"/>
      <w:r w:rsidRPr="00135702">
        <w:rPr>
          <w:i/>
          <w:sz w:val="24"/>
          <w:szCs w:val="24"/>
          <w:lang w:val="it-IT"/>
        </w:rPr>
        <w:t xml:space="preserve"> o incompatibilità di cui al presente decreto. 2. Il</w:t>
      </w:r>
      <w:r w:rsidR="00A62E6D" w:rsidRPr="00135702">
        <w:rPr>
          <w:sz w:val="24"/>
          <w:szCs w:val="24"/>
          <w:lang w:val="it-IT"/>
        </w:rPr>
        <w:t xml:space="preserve"> </w:t>
      </w:r>
      <w:r w:rsidRPr="00135702">
        <w:rPr>
          <w:i/>
          <w:sz w:val="24"/>
          <w:szCs w:val="24"/>
          <w:lang w:val="it-IT"/>
        </w:rPr>
        <w:t>responsabile segnala i casi di possibile violazione delle disposizioni del presente decreto all'Autorità nazionale anticorruzione, all'Autorità garante della concorrenza e del mercato ai fini dell'esercizio delle funzioni di cui alla legge 20 luglio 2004, n. 215, nonché alla Corte dei conti, per l'accertamento di eventuali responsabilità amministrative”;</w:t>
      </w:r>
    </w:p>
    <w:p w14:paraId="57C3270B" w14:textId="77777777" w:rsidR="001C14B1" w:rsidRPr="00135702" w:rsidRDefault="0047107A" w:rsidP="00135702">
      <w:pPr>
        <w:pStyle w:val="Paragrafoelenco"/>
        <w:numPr>
          <w:ilvl w:val="0"/>
          <w:numId w:val="3"/>
        </w:numPr>
        <w:spacing w:line="240" w:lineRule="atLeast"/>
        <w:ind w:right="80"/>
        <w:contextualSpacing w:val="0"/>
        <w:jc w:val="both"/>
        <w:rPr>
          <w:sz w:val="24"/>
          <w:szCs w:val="24"/>
          <w:lang w:val="it-IT"/>
        </w:rPr>
      </w:pPr>
      <w:r w:rsidRPr="00135702">
        <w:rPr>
          <w:sz w:val="24"/>
          <w:szCs w:val="24"/>
          <w:lang w:val="it-IT"/>
        </w:rPr>
        <w:t>il responsabile della prevenzione della corruzione e della trasparenza, entro il 15 dicembre di</w:t>
      </w:r>
      <w:r w:rsidR="00A62E6D" w:rsidRPr="00135702">
        <w:rPr>
          <w:sz w:val="24"/>
          <w:szCs w:val="24"/>
          <w:lang w:val="it-IT"/>
        </w:rPr>
        <w:t xml:space="preserve"> </w:t>
      </w:r>
      <w:r w:rsidRPr="00135702">
        <w:rPr>
          <w:sz w:val="24"/>
          <w:szCs w:val="24"/>
          <w:lang w:val="it-IT"/>
        </w:rPr>
        <w:t>ogni anno, redige una relazione annuale che offre il rendiconto sull’efficacia delle misure di</w:t>
      </w:r>
      <w:r w:rsidR="00A62E6D" w:rsidRPr="00135702">
        <w:rPr>
          <w:sz w:val="24"/>
          <w:szCs w:val="24"/>
          <w:lang w:val="it-IT"/>
        </w:rPr>
        <w:t xml:space="preserve"> </w:t>
      </w:r>
      <w:r w:rsidRPr="00135702">
        <w:rPr>
          <w:sz w:val="24"/>
          <w:szCs w:val="24"/>
          <w:lang w:val="it-IT"/>
        </w:rPr>
        <w:t>prevenzione definite dai P.T.P.C., ai sensi dell’articolo 1, comma 14, legge n. 190/2012;</w:t>
      </w:r>
    </w:p>
    <w:p w14:paraId="74BDC069" w14:textId="77777777" w:rsidR="001C14B1" w:rsidRPr="00135702" w:rsidRDefault="0047107A" w:rsidP="00135702">
      <w:pPr>
        <w:pStyle w:val="Paragrafoelenco"/>
        <w:numPr>
          <w:ilvl w:val="0"/>
          <w:numId w:val="3"/>
        </w:numPr>
        <w:spacing w:line="240" w:lineRule="atLeast"/>
        <w:ind w:right="80"/>
        <w:contextualSpacing w:val="0"/>
        <w:jc w:val="both"/>
        <w:rPr>
          <w:sz w:val="24"/>
          <w:szCs w:val="24"/>
          <w:lang w:val="it-IT"/>
        </w:rPr>
      </w:pPr>
      <w:r w:rsidRPr="00135702">
        <w:rPr>
          <w:sz w:val="24"/>
          <w:szCs w:val="24"/>
          <w:lang w:val="it-IT"/>
        </w:rPr>
        <w:t xml:space="preserve">vigila sull’osservanza di tutti gli adempimenti normativi in materia di </w:t>
      </w:r>
      <w:r w:rsidR="007835BE" w:rsidRPr="00135702">
        <w:rPr>
          <w:sz w:val="24"/>
          <w:szCs w:val="24"/>
          <w:lang w:val="it-IT"/>
        </w:rPr>
        <w:t>prevenzione</w:t>
      </w:r>
      <w:r w:rsidRPr="00135702">
        <w:rPr>
          <w:sz w:val="24"/>
          <w:szCs w:val="24"/>
          <w:lang w:val="it-IT"/>
        </w:rPr>
        <w:t xml:space="preserve"> della corruzione;</w:t>
      </w:r>
    </w:p>
    <w:p w14:paraId="2E8B802B" w14:textId="0E419860" w:rsidR="001C14B1" w:rsidRPr="00135702" w:rsidRDefault="0047107A" w:rsidP="00135702">
      <w:pPr>
        <w:pStyle w:val="Paragrafoelenco"/>
        <w:numPr>
          <w:ilvl w:val="0"/>
          <w:numId w:val="3"/>
        </w:numPr>
        <w:spacing w:line="240" w:lineRule="atLeast"/>
        <w:contextualSpacing w:val="0"/>
        <w:jc w:val="both"/>
        <w:rPr>
          <w:sz w:val="24"/>
          <w:szCs w:val="24"/>
          <w:lang w:val="it-IT"/>
        </w:rPr>
      </w:pPr>
      <w:r w:rsidRPr="00135702">
        <w:rPr>
          <w:sz w:val="24"/>
          <w:szCs w:val="24"/>
          <w:lang w:val="it-IT"/>
        </w:rPr>
        <w:t>riveste il ruolo di responsabile della trasmissione e della pubblicazione dei documenti,</w:t>
      </w:r>
      <w:r w:rsidR="00A62E6D" w:rsidRPr="00135702">
        <w:rPr>
          <w:sz w:val="24"/>
          <w:szCs w:val="24"/>
          <w:lang w:val="it-IT"/>
        </w:rPr>
        <w:t xml:space="preserve"> </w:t>
      </w:r>
      <w:r w:rsidRPr="00135702">
        <w:rPr>
          <w:sz w:val="24"/>
          <w:szCs w:val="24"/>
          <w:lang w:val="it-IT"/>
        </w:rPr>
        <w:t xml:space="preserve">informazioni e dati ai sensi del </w:t>
      </w:r>
      <w:proofErr w:type="spellStart"/>
      <w:r w:rsidRPr="00135702">
        <w:rPr>
          <w:sz w:val="24"/>
          <w:szCs w:val="24"/>
          <w:lang w:val="it-IT"/>
        </w:rPr>
        <w:t>D.Lgs</w:t>
      </w:r>
      <w:r w:rsidR="00890F73">
        <w:rPr>
          <w:sz w:val="24"/>
          <w:szCs w:val="24"/>
          <w:lang w:val="it-IT"/>
        </w:rPr>
        <w:t>.</w:t>
      </w:r>
      <w:proofErr w:type="spellEnd"/>
      <w:r w:rsidRPr="00135702">
        <w:rPr>
          <w:sz w:val="24"/>
          <w:szCs w:val="24"/>
          <w:lang w:val="it-IT"/>
        </w:rPr>
        <w:t xml:space="preserve"> n. 33/2013.</w:t>
      </w:r>
    </w:p>
    <w:p w14:paraId="38C0CD8F" w14:textId="77777777" w:rsidR="001C14B1" w:rsidRPr="00135702" w:rsidRDefault="001C14B1" w:rsidP="00135702">
      <w:pPr>
        <w:spacing w:line="240" w:lineRule="atLeast"/>
        <w:jc w:val="both"/>
        <w:rPr>
          <w:sz w:val="24"/>
          <w:szCs w:val="24"/>
          <w:lang w:val="it-IT"/>
        </w:rPr>
      </w:pPr>
    </w:p>
    <w:p w14:paraId="579ABBEB" w14:textId="77777777" w:rsidR="001C14B1" w:rsidRPr="00135702" w:rsidRDefault="0047107A" w:rsidP="00135702">
      <w:pPr>
        <w:spacing w:line="240" w:lineRule="atLeast"/>
        <w:ind w:left="113"/>
        <w:jc w:val="both"/>
        <w:rPr>
          <w:sz w:val="24"/>
          <w:szCs w:val="24"/>
          <w:lang w:val="it-IT"/>
        </w:rPr>
      </w:pPr>
      <w:r w:rsidRPr="00135702">
        <w:rPr>
          <w:b/>
          <w:sz w:val="24"/>
          <w:szCs w:val="24"/>
          <w:u w:val="thick" w:color="000000"/>
          <w:lang w:val="it-IT"/>
        </w:rPr>
        <w:t xml:space="preserve">Responsabile della prevenzione della corruzione e della trasparenza del </w:t>
      </w:r>
      <w:r w:rsidR="003E1819">
        <w:rPr>
          <w:b/>
          <w:sz w:val="24"/>
          <w:szCs w:val="24"/>
          <w:u w:val="thick" w:color="000000"/>
          <w:lang w:val="it-IT"/>
        </w:rPr>
        <w:t>Collegio Geometri</w:t>
      </w:r>
      <w:r w:rsidRPr="00135702">
        <w:rPr>
          <w:b/>
          <w:sz w:val="24"/>
          <w:szCs w:val="24"/>
          <w:u w:val="thick" w:color="000000"/>
          <w:lang w:val="it-IT"/>
        </w:rPr>
        <w:t xml:space="preserve"> della Provincia di </w:t>
      </w:r>
      <w:r w:rsidR="00EE4A3A" w:rsidRPr="00135702">
        <w:rPr>
          <w:b/>
          <w:sz w:val="24"/>
          <w:szCs w:val="24"/>
          <w:u w:val="thick" w:color="000000"/>
          <w:lang w:val="it-IT"/>
        </w:rPr>
        <w:t>Trieste</w:t>
      </w:r>
    </w:p>
    <w:p w14:paraId="6627FF75" w14:textId="5CFC05AD" w:rsidR="001C14B1" w:rsidRPr="00135702" w:rsidRDefault="003E1819" w:rsidP="00135702">
      <w:pPr>
        <w:spacing w:line="240" w:lineRule="atLeast"/>
        <w:ind w:left="113"/>
        <w:jc w:val="both"/>
        <w:rPr>
          <w:sz w:val="24"/>
          <w:szCs w:val="24"/>
          <w:lang w:val="it-IT"/>
        </w:rPr>
      </w:pPr>
      <w:r>
        <w:rPr>
          <w:sz w:val="24"/>
          <w:szCs w:val="24"/>
          <w:lang w:val="it-IT"/>
        </w:rPr>
        <w:t>I</w:t>
      </w:r>
      <w:r w:rsidR="0047107A" w:rsidRPr="00135702">
        <w:rPr>
          <w:sz w:val="24"/>
          <w:szCs w:val="24"/>
          <w:lang w:val="it-IT"/>
        </w:rPr>
        <w:t xml:space="preserve">l Consiglio </w:t>
      </w:r>
      <w:r>
        <w:rPr>
          <w:sz w:val="24"/>
          <w:szCs w:val="24"/>
          <w:lang w:val="it-IT"/>
        </w:rPr>
        <w:t>Direttivo</w:t>
      </w:r>
      <w:r w:rsidR="0047107A" w:rsidRPr="00135702">
        <w:rPr>
          <w:sz w:val="24"/>
          <w:szCs w:val="24"/>
          <w:lang w:val="it-IT"/>
        </w:rPr>
        <w:t xml:space="preserve"> ha nominato quale Responsabile della Prevenzione della Corruzione e della Trasparenza, il Consigliere </w:t>
      </w:r>
      <w:r>
        <w:rPr>
          <w:sz w:val="24"/>
          <w:szCs w:val="24"/>
          <w:lang w:val="it-IT"/>
        </w:rPr>
        <w:t xml:space="preserve">Geom. Alessandro </w:t>
      </w:r>
      <w:proofErr w:type="spellStart"/>
      <w:r>
        <w:rPr>
          <w:sz w:val="24"/>
          <w:szCs w:val="24"/>
          <w:lang w:val="it-IT"/>
        </w:rPr>
        <w:t>Gerdina</w:t>
      </w:r>
      <w:proofErr w:type="spellEnd"/>
      <w:r w:rsidR="007835BE" w:rsidRPr="00135702">
        <w:rPr>
          <w:sz w:val="24"/>
          <w:szCs w:val="24"/>
          <w:lang w:val="it-IT"/>
        </w:rPr>
        <w:t xml:space="preserve"> con </w:t>
      </w:r>
      <w:r w:rsidR="007835BE" w:rsidRPr="00D744FB">
        <w:rPr>
          <w:sz w:val="24"/>
          <w:szCs w:val="24"/>
          <w:lang w:val="it-IT"/>
        </w:rPr>
        <w:t xml:space="preserve">delibera </w:t>
      </w:r>
      <w:r w:rsidR="003408A5" w:rsidRPr="00D744FB">
        <w:rPr>
          <w:sz w:val="24"/>
          <w:szCs w:val="24"/>
          <w:lang w:val="it-IT"/>
        </w:rPr>
        <w:t xml:space="preserve">di cui al Verbale </w:t>
      </w:r>
      <w:r w:rsidR="007835BE" w:rsidRPr="00D744FB">
        <w:rPr>
          <w:sz w:val="24"/>
          <w:szCs w:val="24"/>
          <w:lang w:val="it-IT"/>
        </w:rPr>
        <w:t xml:space="preserve">n. </w:t>
      </w:r>
      <w:r w:rsidR="00D744FB" w:rsidRPr="00D744FB">
        <w:rPr>
          <w:sz w:val="24"/>
          <w:szCs w:val="24"/>
          <w:lang w:val="it-IT"/>
        </w:rPr>
        <w:t>467</w:t>
      </w:r>
      <w:r w:rsidR="007835BE" w:rsidRPr="00D744FB">
        <w:rPr>
          <w:sz w:val="24"/>
          <w:szCs w:val="24"/>
          <w:lang w:val="it-IT"/>
        </w:rPr>
        <w:t xml:space="preserve"> del</w:t>
      </w:r>
      <w:r w:rsidRPr="00D744FB">
        <w:rPr>
          <w:sz w:val="24"/>
          <w:szCs w:val="24"/>
          <w:lang w:val="it-IT"/>
        </w:rPr>
        <w:t xml:space="preserve"> </w:t>
      </w:r>
      <w:r w:rsidR="00D744FB">
        <w:rPr>
          <w:sz w:val="24"/>
          <w:szCs w:val="24"/>
          <w:lang w:val="it-IT"/>
        </w:rPr>
        <w:t>29.12.2014</w:t>
      </w:r>
      <w:r w:rsidR="003B4C38" w:rsidRPr="00135702">
        <w:rPr>
          <w:sz w:val="24"/>
          <w:szCs w:val="24"/>
          <w:lang w:val="it-IT"/>
        </w:rPr>
        <w:t>.</w:t>
      </w:r>
    </w:p>
    <w:p w14:paraId="27802A96" w14:textId="77777777" w:rsidR="003A1891" w:rsidRPr="00135702" w:rsidRDefault="003A1891" w:rsidP="00135702">
      <w:pPr>
        <w:spacing w:line="240" w:lineRule="atLeast"/>
        <w:ind w:left="113"/>
        <w:jc w:val="both"/>
        <w:rPr>
          <w:sz w:val="24"/>
          <w:szCs w:val="24"/>
          <w:lang w:val="it-IT"/>
        </w:rPr>
      </w:pPr>
    </w:p>
    <w:p w14:paraId="7AEE725D" w14:textId="77777777" w:rsidR="001C14B1" w:rsidRPr="00135702" w:rsidRDefault="003B4C38" w:rsidP="00135702">
      <w:pPr>
        <w:spacing w:line="240" w:lineRule="atLeast"/>
        <w:ind w:left="113" w:right="72"/>
        <w:jc w:val="both"/>
        <w:rPr>
          <w:sz w:val="24"/>
          <w:szCs w:val="24"/>
          <w:lang w:val="it-IT"/>
        </w:rPr>
      </w:pPr>
      <w:r w:rsidRPr="00135702">
        <w:rPr>
          <w:b/>
          <w:sz w:val="24"/>
          <w:szCs w:val="24"/>
          <w:u w:val="thick" w:color="000000"/>
          <w:lang w:val="it-IT"/>
        </w:rPr>
        <w:t>Collaboratori</w:t>
      </w:r>
      <w:r w:rsidR="0047107A" w:rsidRPr="00135702">
        <w:rPr>
          <w:b/>
          <w:sz w:val="24"/>
          <w:szCs w:val="24"/>
          <w:u w:val="thick" w:color="000000"/>
          <w:lang w:val="it-IT"/>
        </w:rPr>
        <w:t xml:space="preserve"> dell’Ente</w:t>
      </w:r>
      <w:r w:rsidR="0047107A" w:rsidRPr="00135702">
        <w:rPr>
          <w:sz w:val="24"/>
          <w:szCs w:val="24"/>
          <w:lang w:val="it-IT"/>
        </w:rPr>
        <w:t>: premesso che l’organigramma de</w:t>
      </w:r>
      <w:r w:rsidR="00806709">
        <w:rPr>
          <w:sz w:val="24"/>
          <w:szCs w:val="24"/>
          <w:lang w:val="it-IT"/>
        </w:rPr>
        <w:t xml:space="preserve">l Collegio </w:t>
      </w:r>
      <w:r w:rsidR="0047107A" w:rsidRPr="00135702">
        <w:rPr>
          <w:sz w:val="24"/>
          <w:szCs w:val="24"/>
          <w:lang w:val="it-IT"/>
        </w:rPr>
        <w:t>non prevede figure dirigenziali</w:t>
      </w:r>
      <w:r w:rsidRPr="00135702">
        <w:rPr>
          <w:sz w:val="24"/>
          <w:szCs w:val="24"/>
          <w:lang w:val="it-IT"/>
        </w:rPr>
        <w:t xml:space="preserve"> e che </w:t>
      </w:r>
      <w:r w:rsidR="00806709">
        <w:rPr>
          <w:sz w:val="24"/>
          <w:szCs w:val="24"/>
          <w:lang w:val="it-IT"/>
        </w:rPr>
        <w:t>il Collegio</w:t>
      </w:r>
      <w:r w:rsidRPr="00135702">
        <w:rPr>
          <w:sz w:val="24"/>
          <w:szCs w:val="24"/>
          <w:lang w:val="it-IT"/>
        </w:rPr>
        <w:t xml:space="preserve"> non ha dipendenti bensì si avvale della collaborazione di soggetti esterni</w:t>
      </w:r>
      <w:r w:rsidR="0047107A" w:rsidRPr="00135702">
        <w:rPr>
          <w:sz w:val="24"/>
          <w:szCs w:val="24"/>
          <w:lang w:val="it-IT"/>
        </w:rPr>
        <w:t xml:space="preserve">, si evidenzia che </w:t>
      </w:r>
      <w:r w:rsidR="00A62E6D" w:rsidRPr="00135702">
        <w:rPr>
          <w:sz w:val="24"/>
          <w:szCs w:val="24"/>
          <w:lang w:val="it-IT"/>
        </w:rPr>
        <w:t>t</w:t>
      </w:r>
      <w:r w:rsidR="0047107A" w:rsidRPr="00135702">
        <w:rPr>
          <w:sz w:val="24"/>
          <w:szCs w:val="24"/>
          <w:lang w:val="it-IT"/>
        </w:rPr>
        <w:t xml:space="preserve">utti i soggetti presenti </w:t>
      </w:r>
      <w:r w:rsidRPr="00135702">
        <w:rPr>
          <w:sz w:val="24"/>
          <w:szCs w:val="24"/>
          <w:lang w:val="it-IT"/>
        </w:rPr>
        <w:t>n</w:t>
      </w:r>
      <w:r w:rsidR="0047107A" w:rsidRPr="00135702">
        <w:rPr>
          <w:sz w:val="24"/>
          <w:szCs w:val="24"/>
          <w:lang w:val="it-IT"/>
        </w:rPr>
        <w:t>ell'organizzazione dell'amministrazione dell’Ente</w:t>
      </w:r>
      <w:r w:rsidRPr="00135702">
        <w:rPr>
          <w:sz w:val="24"/>
          <w:szCs w:val="24"/>
          <w:lang w:val="it-IT"/>
        </w:rPr>
        <w:t xml:space="preserve"> </w:t>
      </w:r>
      <w:r w:rsidR="0047107A" w:rsidRPr="00135702">
        <w:rPr>
          <w:sz w:val="24"/>
          <w:szCs w:val="24"/>
          <w:lang w:val="it-IT"/>
        </w:rPr>
        <w:t xml:space="preserve">prestano, nei confronti del Responsabile, la collaborazione necessaria e le informazioni richieste ai sensi di legge, attenendosi alle misure contenute nel </w:t>
      </w:r>
      <w:proofErr w:type="gramStart"/>
      <w:r w:rsidR="0047107A" w:rsidRPr="00135702">
        <w:rPr>
          <w:sz w:val="24"/>
          <w:szCs w:val="24"/>
          <w:lang w:val="it-IT"/>
        </w:rPr>
        <w:t>P.T.P.C.</w:t>
      </w:r>
      <w:r w:rsidRPr="00135702">
        <w:rPr>
          <w:sz w:val="24"/>
          <w:szCs w:val="24"/>
          <w:lang w:val="it-IT"/>
        </w:rPr>
        <w:t>.</w:t>
      </w:r>
      <w:proofErr w:type="gramEnd"/>
    </w:p>
    <w:p w14:paraId="28A64AA1" w14:textId="77777777" w:rsidR="00890F73" w:rsidRDefault="00890F73" w:rsidP="00135702">
      <w:pPr>
        <w:spacing w:line="240" w:lineRule="atLeast"/>
        <w:ind w:left="113" w:right="121"/>
        <w:jc w:val="both"/>
        <w:rPr>
          <w:b/>
          <w:sz w:val="24"/>
          <w:szCs w:val="24"/>
          <w:lang w:val="it-IT"/>
        </w:rPr>
      </w:pPr>
    </w:p>
    <w:p w14:paraId="0E89CB3F" w14:textId="77777777" w:rsidR="008E0292" w:rsidRPr="00135702" w:rsidRDefault="0047107A" w:rsidP="00135702">
      <w:pPr>
        <w:spacing w:line="240" w:lineRule="atLeast"/>
        <w:ind w:left="113" w:right="121"/>
        <w:jc w:val="both"/>
        <w:rPr>
          <w:b/>
          <w:sz w:val="24"/>
          <w:szCs w:val="24"/>
          <w:lang w:val="it-IT"/>
        </w:rPr>
      </w:pPr>
      <w:r w:rsidRPr="00135702">
        <w:rPr>
          <w:b/>
          <w:sz w:val="24"/>
          <w:szCs w:val="24"/>
          <w:lang w:val="it-IT"/>
        </w:rPr>
        <w:t xml:space="preserve">2. </w:t>
      </w:r>
      <w:r w:rsidR="008E0292" w:rsidRPr="00135702">
        <w:rPr>
          <w:b/>
          <w:sz w:val="24"/>
          <w:szCs w:val="24"/>
          <w:lang w:val="it-IT"/>
        </w:rPr>
        <w:t>ANALISI DEL CONTESTO</w:t>
      </w:r>
    </w:p>
    <w:p w14:paraId="5746F1AC" w14:textId="77777777" w:rsidR="00890F73" w:rsidRDefault="00890F73" w:rsidP="00135702">
      <w:pPr>
        <w:spacing w:line="240" w:lineRule="atLeast"/>
        <w:ind w:left="113" w:right="121"/>
        <w:jc w:val="both"/>
        <w:rPr>
          <w:b/>
          <w:sz w:val="24"/>
          <w:szCs w:val="24"/>
          <w:lang w:val="it-IT"/>
        </w:rPr>
      </w:pPr>
    </w:p>
    <w:p w14:paraId="57B23FC1" w14:textId="77777777" w:rsidR="001C14B1" w:rsidRPr="00135702" w:rsidRDefault="0047107A" w:rsidP="00135702">
      <w:pPr>
        <w:spacing w:line="240" w:lineRule="atLeast"/>
        <w:ind w:left="113" w:right="121"/>
        <w:jc w:val="both"/>
        <w:rPr>
          <w:sz w:val="24"/>
          <w:szCs w:val="24"/>
          <w:lang w:val="it-IT"/>
        </w:rPr>
      </w:pPr>
      <w:r w:rsidRPr="00135702">
        <w:rPr>
          <w:b/>
          <w:sz w:val="24"/>
          <w:szCs w:val="24"/>
          <w:lang w:val="it-IT"/>
        </w:rPr>
        <w:t>CONTESTO ESTERNO</w:t>
      </w:r>
    </w:p>
    <w:p w14:paraId="6C44BB02" w14:textId="77777777" w:rsidR="001C14B1" w:rsidRPr="00135702" w:rsidRDefault="006A2868" w:rsidP="00135702">
      <w:pPr>
        <w:spacing w:line="240" w:lineRule="atLeast"/>
        <w:ind w:left="113" w:right="94"/>
        <w:jc w:val="both"/>
        <w:rPr>
          <w:sz w:val="24"/>
          <w:szCs w:val="24"/>
          <w:lang w:val="it-IT"/>
        </w:rPr>
      </w:pPr>
      <w:r>
        <w:rPr>
          <w:sz w:val="24"/>
          <w:szCs w:val="24"/>
          <w:lang w:val="it-IT"/>
        </w:rPr>
        <w:t>Il Collegio dei Geometri e Geometri Laureati</w:t>
      </w:r>
      <w:r w:rsidR="0047107A" w:rsidRPr="00135702">
        <w:rPr>
          <w:sz w:val="24"/>
          <w:szCs w:val="24"/>
          <w:lang w:val="it-IT"/>
        </w:rPr>
        <w:t xml:space="preserve"> della Provincia di </w:t>
      </w:r>
      <w:r w:rsidR="00EE4A3A" w:rsidRPr="00135702">
        <w:rPr>
          <w:sz w:val="24"/>
          <w:szCs w:val="24"/>
          <w:lang w:val="it-IT"/>
        </w:rPr>
        <w:t>Trieste</w:t>
      </w:r>
      <w:r w:rsidR="0047107A" w:rsidRPr="00135702">
        <w:rPr>
          <w:sz w:val="24"/>
          <w:szCs w:val="24"/>
          <w:lang w:val="it-IT"/>
        </w:rPr>
        <w:t xml:space="preserve"> è inserito nell’ambito di un contesto sociale di</w:t>
      </w:r>
      <w:r w:rsidR="003A1891" w:rsidRPr="00135702">
        <w:rPr>
          <w:sz w:val="24"/>
          <w:szCs w:val="24"/>
          <w:lang w:val="it-IT"/>
        </w:rPr>
        <w:t xml:space="preserve"> </w:t>
      </w:r>
      <w:r w:rsidR="0047107A" w:rsidRPr="00135702">
        <w:rPr>
          <w:sz w:val="24"/>
          <w:szCs w:val="24"/>
          <w:lang w:val="it-IT"/>
        </w:rPr>
        <w:t>medie dimensioni.</w:t>
      </w:r>
    </w:p>
    <w:p w14:paraId="23C72B26" w14:textId="77777777" w:rsidR="001C14B1" w:rsidRPr="00135702" w:rsidRDefault="0047107A" w:rsidP="00135702">
      <w:pPr>
        <w:spacing w:line="240" w:lineRule="atLeast"/>
        <w:ind w:left="113" w:right="84"/>
        <w:jc w:val="both"/>
        <w:rPr>
          <w:sz w:val="24"/>
          <w:szCs w:val="24"/>
          <w:lang w:val="it-IT"/>
        </w:rPr>
      </w:pPr>
      <w:r w:rsidRPr="00135702">
        <w:rPr>
          <w:sz w:val="24"/>
          <w:szCs w:val="24"/>
          <w:lang w:val="it-IT"/>
        </w:rPr>
        <w:t>A livello locale, non vi sono stati, negli anni passati, eventi corruttivi di particolare rilievo</w:t>
      </w:r>
      <w:r w:rsidR="003A1891" w:rsidRPr="00135702">
        <w:rPr>
          <w:sz w:val="24"/>
          <w:szCs w:val="24"/>
          <w:lang w:val="it-IT"/>
        </w:rPr>
        <w:t>.</w:t>
      </w:r>
    </w:p>
    <w:p w14:paraId="2ACF082E" w14:textId="77777777" w:rsidR="008E0292" w:rsidRPr="00135702" w:rsidRDefault="008E0292" w:rsidP="00135702">
      <w:pPr>
        <w:spacing w:line="240" w:lineRule="atLeast"/>
        <w:jc w:val="both"/>
        <w:rPr>
          <w:sz w:val="24"/>
          <w:szCs w:val="24"/>
          <w:lang w:val="it-IT"/>
        </w:rPr>
      </w:pPr>
    </w:p>
    <w:p w14:paraId="6379891A" w14:textId="77777777" w:rsidR="001C14B1" w:rsidRPr="00135702" w:rsidRDefault="0047107A" w:rsidP="00135702">
      <w:pPr>
        <w:spacing w:line="240" w:lineRule="atLeast"/>
        <w:ind w:left="113" w:right="121"/>
        <w:jc w:val="both"/>
        <w:rPr>
          <w:sz w:val="24"/>
          <w:szCs w:val="24"/>
          <w:lang w:val="it-IT"/>
        </w:rPr>
      </w:pPr>
      <w:r w:rsidRPr="00135702">
        <w:rPr>
          <w:b/>
          <w:sz w:val="24"/>
          <w:szCs w:val="24"/>
          <w:lang w:val="it-IT"/>
        </w:rPr>
        <w:t>CONTESTO INTERNO</w:t>
      </w:r>
    </w:p>
    <w:p w14:paraId="488D93B8" w14:textId="77777777" w:rsidR="001C14B1" w:rsidRPr="00135702" w:rsidRDefault="0047107A" w:rsidP="00135702">
      <w:pPr>
        <w:spacing w:line="240" w:lineRule="atLeast"/>
        <w:ind w:left="113" w:right="78"/>
        <w:jc w:val="both"/>
        <w:rPr>
          <w:sz w:val="24"/>
          <w:szCs w:val="24"/>
          <w:lang w:val="it-IT"/>
        </w:rPr>
      </w:pPr>
      <w:r w:rsidRPr="00135702">
        <w:rPr>
          <w:sz w:val="24"/>
          <w:szCs w:val="24"/>
          <w:lang w:val="it-IT"/>
        </w:rPr>
        <w:t xml:space="preserve">Per quanto attiene al contesto interno, si evidenzia che </w:t>
      </w:r>
      <w:r w:rsidR="006A2868">
        <w:rPr>
          <w:sz w:val="24"/>
          <w:szCs w:val="24"/>
          <w:lang w:val="it-IT"/>
        </w:rPr>
        <w:t>il Collegio</w:t>
      </w:r>
      <w:r w:rsidRPr="00135702">
        <w:rPr>
          <w:sz w:val="24"/>
          <w:szCs w:val="24"/>
          <w:lang w:val="it-IT"/>
        </w:rPr>
        <w:t xml:space="preserve"> è un ente di dimensioni estremamente</w:t>
      </w:r>
      <w:r w:rsidR="003A1891" w:rsidRPr="00135702">
        <w:rPr>
          <w:sz w:val="24"/>
          <w:szCs w:val="24"/>
          <w:lang w:val="it-IT"/>
        </w:rPr>
        <w:t xml:space="preserve"> </w:t>
      </w:r>
      <w:r w:rsidRPr="00135702">
        <w:rPr>
          <w:sz w:val="24"/>
          <w:szCs w:val="24"/>
          <w:lang w:val="it-IT"/>
        </w:rPr>
        <w:t>ridotte</w:t>
      </w:r>
      <w:r w:rsidR="006A2868">
        <w:rPr>
          <w:sz w:val="24"/>
          <w:szCs w:val="24"/>
          <w:lang w:val="it-IT"/>
        </w:rPr>
        <w:t xml:space="preserve">, </w:t>
      </w:r>
      <w:proofErr w:type="spellStart"/>
      <w:r w:rsidR="006A2868">
        <w:rPr>
          <w:sz w:val="24"/>
          <w:szCs w:val="24"/>
          <w:lang w:val="it-IT"/>
        </w:rPr>
        <w:t>ipostrutturato</w:t>
      </w:r>
      <w:proofErr w:type="spellEnd"/>
      <w:r w:rsidRPr="00135702">
        <w:rPr>
          <w:sz w:val="24"/>
          <w:szCs w:val="24"/>
          <w:lang w:val="it-IT"/>
        </w:rPr>
        <w:t xml:space="preserve">: consta di un ufficio di segreteria, </w:t>
      </w:r>
      <w:r w:rsidR="00B526B9" w:rsidRPr="00135702">
        <w:rPr>
          <w:sz w:val="24"/>
          <w:szCs w:val="24"/>
          <w:lang w:val="it-IT"/>
        </w:rPr>
        <w:t>presso cui opera</w:t>
      </w:r>
      <w:r w:rsidR="000B4864">
        <w:rPr>
          <w:sz w:val="24"/>
          <w:szCs w:val="24"/>
          <w:lang w:val="it-IT"/>
        </w:rPr>
        <w:t>no</w:t>
      </w:r>
      <w:r w:rsidR="00B526B9" w:rsidRPr="00135702">
        <w:rPr>
          <w:sz w:val="24"/>
          <w:szCs w:val="24"/>
          <w:lang w:val="it-IT"/>
        </w:rPr>
        <w:t xml:space="preserve"> </w:t>
      </w:r>
      <w:r w:rsidR="000B4864">
        <w:rPr>
          <w:sz w:val="24"/>
          <w:szCs w:val="24"/>
          <w:lang w:val="it-IT"/>
        </w:rPr>
        <w:t xml:space="preserve">due </w:t>
      </w:r>
      <w:r w:rsidR="006A2868">
        <w:rPr>
          <w:sz w:val="24"/>
          <w:szCs w:val="24"/>
          <w:lang w:val="it-IT"/>
        </w:rPr>
        <w:t>soggett</w:t>
      </w:r>
      <w:r w:rsidR="000B4864">
        <w:rPr>
          <w:sz w:val="24"/>
          <w:szCs w:val="24"/>
          <w:lang w:val="it-IT"/>
        </w:rPr>
        <w:t>i in rapporto di collaborazione</w:t>
      </w:r>
      <w:r w:rsidRPr="00135702">
        <w:rPr>
          <w:sz w:val="24"/>
          <w:szCs w:val="24"/>
          <w:lang w:val="it-IT"/>
        </w:rPr>
        <w:t>.</w:t>
      </w:r>
    </w:p>
    <w:p w14:paraId="7A68DB8C" w14:textId="77777777" w:rsidR="001C14B1" w:rsidRPr="00135702" w:rsidRDefault="0047107A" w:rsidP="00135702">
      <w:pPr>
        <w:spacing w:line="240" w:lineRule="atLeast"/>
        <w:ind w:left="113" w:right="85"/>
        <w:jc w:val="both"/>
        <w:rPr>
          <w:sz w:val="24"/>
          <w:szCs w:val="24"/>
          <w:lang w:val="it-IT"/>
        </w:rPr>
      </w:pPr>
      <w:r w:rsidRPr="00135702">
        <w:rPr>
          <w:sz w:val="24"/>
          <w:szCs w:val="24"/>
          <w:lang w:val="it-IT"/>
        </w:rPr>
        <w:t xml:space="preserve">In entrambi i casi, ai </w:t>
      </w:r>
      <w:r w:rsidR="00B526B9" w:rsidRPr="00135702">
        <w:rPr>
          <w:sz w:val="24"/>
          <w:szCs w:val="24"/>
          <w:lang w:val="it-IT"/>
        </w:rPr>
        <w:t>collaboratori</w:t>
      </w:r>
      <w:r w:rsidRPr="00135702">
        <w:rPr>
          <w:sz w:val="24"/>
          <w:szCs w:val="24"/>
          <w:lang w:val="it-IT"/>
        </w:rPr>
        <w:t xml:space="preserve"> non competono funzioni decisionali.</w:t>
      </w:r>
    </w:p>
    <w:p w14:paraId="23BB84AB" w14:textId="77777777" w:rsidR="006A2868" w:rsidRDefault="006A2868" w:rsidP="006A2868">
      <w:pPr>
        <w:pStyle w:val="NormaleWeb"/>
        <w:jc w:val="both"/>
      </w:pPr>
      <w:r>
        <w:t xml:space="preserve">Il Consiglio Direttivo del Collegio è l’organo rappresentativo del Collegio e degli iscritti, le cui attività sono regolamentate dal </w:t>
      </w:r>
      <w:proofErr w:type="spellStart"/>
      <w:r>
        <w:t>D.</w:t>
      </w:r>
      <w:proofErr w:type="gramStart"/>
      <w:r>
        <w:t>L.Lgt</w:t>
      </w:r>
      <w:proofErr w:type="spellEnd"/>
      <w:proofErr w:type="gramEnd"/>
      <w:r>
        <w:t xml:space="preserve">. 23 novembre 1944, n. 382 (Norme sui Consigli degli Ordini e Collegi </w:t>
      </w:r>
      <w:r>
        <w:lastRenderedPageBreak/>
        <w:t>sulle Commissioni centrali professionali, pubblicato nella Gazzetta Ufficiale, n. 98 del 23 dicembre 1944).</w:t>
      </w:r>
    </w:p>
    <w:p w14:paraId="6BDD62DE" w14:textId="77777777" w:rsidR="001C14B1" w:rsidRPr="00135702" w:rsidRDefault="006A2868" w:rsidP="006A2868">
      <w:pPr>
        <w:pStyle w:val="NormaleWeb"/>
        <w:jc w:val="both"/>
      </w:pPr>
      <w:proofErr w:type="gramStart"/>
      <w:r>
        <w:t>E’</w:t>
      </w:r>
      <w:proofErr w:type="gramEnd"/>
      <w:r>
        <w:t xml:space="preserve"> formato da un numero di consiglieri eletti in maniera proporzionale rispetto al numero degli iscritti aventi diritto al voto. I consiglieri risultati eletti dagli aventi diritto al voto rimangono in carica per un mandato quadriennale e possono essere rieletti. Nella seduta di insediamento, i consiglieri eletti attribuiscono a loro volta, all’interno del Consiglio insediato, le cariche istituzionali interne previste dal vigente ordinamento quali il Presidente, il Segretario e il Tesoriere.</w:t>
      </w:r>
    </w:p>
    <w:p w14:paraId="2726DB2E" w14:textId="77777777" w:rsidR="001C14B1" w:rsidRPr="008E0292" w:rsidRDefault="001C14B1">
      <w:pPr>
        <w:spacing w:before="8" w:line="260" w:lineRule="exact"/>
        <w:rPr>
          <w:sz w:val="26"/>
          <w:szCs w:val="26"/>
          <w:lang w:val="it-IT"/>
        </w:rPr>
      </w:pPr>
    </w:p>
    <w:p w14:paraId="18B3495B" w14:textId="77777777" w:rsidR="001C14B1" w:rsidRPr="00135702" w:rsidRDefault="007835BE" w:rsidP="00135702">
      <w:pPr>
        <w:spacing w:line="240" w:lineRule="atLeast"/>
        <w:ind w:left="113" w:right="5854"/>
        <w:jc w:val="both"/>
        <w:rPr>
          <w:sz w:val="24"/>
          <w:szCs w:val="23"/>
          <w:lang w:val="it-IT"/>
        </w:rPr>
      </w:pPr>
      <w:r w:rsidRPr="00135702">
        <w:rPr>
          <w:b/>
          <w:sz w:val="24"/>
          <w:szCs w:val="23"/>
          <w:lang w:val="it-IT"/>
        </w:rPr>
        <w:t xml:space="preserve">3. </w:t>
      </w:r>
      <w:r w:rsidR="0047107A" w:rsidRPr="00135702">
        <w:rPr>
          <w:b/>
          <w:sz w:val="24"/>
          <w:szCs w:val="23"/>
          <w:lang w:val="it-IT"/>
        </w:rPr>
        <w:t>MAPPATURA DEI PROCESSI</w:t>
      </w:r>
    </w:p>
    <w:p w14:paraId="3111F323" w14:textId="77777777" w:rsidR="001C14B1" w:rsidRPr="00135702" w:rsidRDefault="0047107A" w:rsidP="00135702">
      <w:pPr>
        <w:spacing w:line="240" w:lineRule="atLeast"/>
        <w:ind w:left="113" w:right="75"/>
        <w:jc w:val="both"/>
        <w:rPr>
          <w:sz w:val="24"/>
          <w:szCs w:val="23"/>
          <w:lang w:val="it-IT"/>
        </w:rPr>
      </w:pPr>
      <w:r w:rsidRPr="00135702">
        <w:rPr>
          <w:sz w:val="24"/>
          <w:szCs w:val="23"/>
          <w:lang w:val="it-IT"/>
        </w:rPr>
        <w:t>La mappatura delle aree di rischio rappresenta la prima fase della gestione del rischio, e concerne i processi istruttori e decisionali che conducono all’adozione dei provvedimenti, con l’obiettivo di individuare e prevenire i possibili rischi di corruzione connessi a ciascun processo, alla luce dell’attività del</w:t>
      </w:r>
      <w:r w:rsidR="005360E1">
        <w:rPr>
          <w:sz w:val="24"/>
          <w:szCs w:val="23"/>
          <w:lang w:val="it-IT"/>
        </w:rPr>
        <w:t xml:space="preserve"> Collegio</w:t>
      </w:r>
      <w:r w:rsidRPr="00135702">
        <w:rPr>
          <w:sz w:val="24"/>
          <w:szCs w:val="23"/>
          <w:lang w:val="it-IT"/>
        </w:rPr>
        <w:t>.</w:t>
      </w:r>
    </w:p>
    <w:p w14:paraId="18A95FB5" w14:textId="77777777" w:rsidR="001C14B1" w:rsidRPr="00135702" w:rsidRDefault="0047107A" w:rsidP="00135702">
      <w:pPr>
        <w:spacing w:line="240" w:lineRule="atLeast"/>
        <w:ind w:left="113" w:right="90"/>
        <w:jc w:val="both"/>
        <w:rPr>
          <w:sz w:val="24"/>
          <w:szCs w:val="23"/>
          <w:lang w:val="it-IT"/>
        </w:rPr>
      </w:pPr>
      <w:r w:rsidRPr="00135702">
        <w:rPr>
          <w:sz w:val="24"/>
          <w:szCs w:val="23"/>
          <w:lang w:val="it-IT"/>
        </w:rPr>
        <w:t xml:space="preserve">In considerazione </w:t>
      </w:r>
      <w:r w:rsidR="00B526B9" w:rsidRPr="00135702">
        <w:rPr>
          <w:sz w:val="24"/>
          <w:szCs w:val="23"/>
          <w:lang w:val="it-IT"/>
        </w:rPr>
        <w:t>d</w:t>
      </w:r>
      <w:r w:rsidRPr="00135702">
        <w:rPr>
          <w:sz w:val="24"/>
          <w:szCs w:val="23"/>
          <w:lang w:val="it-IT"/>
        </w:rPr>
        <w:t xml:space="preserve">elle ridotte </w:t>
      </w:r>
      <w:r w:rsidR="00B526B9" w:rsidRPr="00135702">
        <w:rPr>
          <w:sz w:val="24"/>
          <w:szCs w:val="23"/>
          <w:lang w:val="it-IT"/>
        </w:rPr>
        <w:t>d</w:t>
      </w:r>
      <w:r w:rsidRPr="00135702">
        <w:rPr>
          <w:sz w:val="24"/>
          <w:szCs w:val="23"/>
          <w:lang w:val="it-IT"/>
        </w:rPr>
        <w:t>imensioni dell’Ente e delle risorse umane a disposizione</w:t>
      </w:r>
      <w:r w:rsidR="000B4864">
        <w:rPr>
          <w:sz w:val="24"/>
          <w:szCs w:val="23"/>
          <w:lang w:val="it-IT"/>
        </w:rPr>
        <w:t xml:space="preserve"> (due persone)</w:t>
      </w:r>
      <w:r w:rsidRPr="00135702">
        <w:rPr>
          <w:sz w:val="24"/>
          <w:szCs w:val="23"/>
          <w:lang w:val="it-IT"/>
        </w:rPr>
        <w:t>, la mappatura che viene di seguito esposta potrà essere oggetto di ulteriori approfondimenti in occasione dei prossimi aggiornamenti annuali dei piani.</w:t>
      </w:r>
    </w:p>
    <w:p w14:paraId="34C95C00" w14:textId="77777777" w:rsidR="001C14B1" w:rsidRPr="00135702" w:rsidRDefault="0047107A" w:rsidP="00135702">
      <w:pPr>
        <w:spacing w:line="240" w:lineRule="atLeast"/>
        <w:ind w:left="113" w:right="77"/>
        <w:jc w:val="both"/>
        <w:rPr>
          <w:sz w:val="24"/>
          <w:szCs w:val="23"/>
          <w:lang w:val="it-IT"/>
        </w:rPr>
      </w:pPr>
      <w:r w:rsidRPr="00135702">
        <w:rPr>
          <w:sz w:val="24"/>
          <w:szCs w:val="23"/>
          <w:lang w:val="it-IT"/>
        </w:rPr>
        <w:t>Si ritiene che, nell’ambito delle competenze istituzionali dell’</w:t>
      </w:r>
      <w:r w:rsidR="00EE7FF1">
        <w:rPr>
          <w:sz w:val="24"/>
          <w:szCs w:val="23"/>
          <w:lang w:val="it-IT"/>
        </w:rPr>
        <w:t>Ente</w:t>
      </w:r>
      <w:r w:rsidRPr="00135702">
        <w:rPr>
          <w:sz w:val="24"/>
          <w:szCs w:val="23"/>
          <w:lang w:val="it-IT"/>
        </w:rPr>
        <w:t>, possano essere individuate le seguenti aree di attività:</w:t>
      </w:r>
    </w:p>
    <w:p w14:paraId="2BDB3D26" w14:textId="77777777" w:rsidR="001C14B1" w:rsidRPr="00135702" w:rsidRDefault="0047107A" w:rsidP="00135702">
      <w:pPr>
        <w:spacing w:line="240" w:lineRule="atLeast"/>
        <w:ind w:left="113" w:right="85"/>
        <w:jc w:val="both"/>
        <w:rPr>
          <w:sz w:val="24"/>
          <w:szCs w:val="23"/>
          <w:lang w:val="it-IT"/>
        </w:rPr>
      </w:pPr>
      <w:r w:rsidRPr="00135702">
        <w:rPr>
          <w:rFonts w:eastAsia="Tahoma"/>
          <w:position w:val="-1"/>
          <w:sz w:val="24"/>
          <w:szCs w:val="23"/>
          <w:lang w:val="it-IT"/>
        </w:rPr>
        <w:t xml:space="preserve">- </w:t>
      </w:r>
      <w:r w:rsidRPr="00135702">
        <w:rPr>
          <w:b/>
          <w:position w:val="-1"/>
          <w:sz w:val="24"/>
          <w:szCs w:val="23"/>
          <w:lang w:val="it-IT"/>
        </w:rPr>
        <w:t>Tenuta Albo Professionale</w:t>
      </w:r>
      <w:r w:rsidRPr="00135702">
        <w:rPr>
          <w:position w:val="-1"/>
          <w:sz w:val="24"/>
          <w:szCs w:val="23"/>
          <w:lang w:val="it-IT"/>
        </w:rPr>
        <w:t>: implica la valutazione, da parte del Consiglio Direttivo, della sussistenza</w:t>
      </w:r>
      <w:r w:rsidR="00B526B9" w:rsidRPr="00135702">
        <w:rPr>
          <w:position w:val="-1"/>
          <w:sz w:val="24"/>
          <w:szCs w:val="23"/>
          <w:lang w:val="it-IT"/>
        </w:rPr>
        <w:t xml:space="preserve"> </w:t>
      </w:r>
      <w:r w:rsidRPr="00135702">
        <w:rPr>
          <w:sz w:val="24"/>
          <w:szCs w:val="23"/>
          <w:lang w:val="it-IT"/>
        </w:rPr>
        <w:t xml:space="preserve">dei requisiti normativi prescritti per l’accoglimento delle domande di iscrizione e di cancellazione presentate dagli iscritti, per il mantenimento dell’iscrizione all’Albo, nonché per l’adozione dei provvedimenti di cancellazione d’ufficio, nei casi stabiliti dalla legge. L’attività in oggetto viene espletata collegialmente dal Consiglio Direttivo, sulla base delle dichiarazioni sostitutive presentate dai </w:t>
      </w:r>
      <w:r w:rsidR="00EE7FF1">
        <w:rPr>
          <w:sz w:val="24"/>
          <w:szCs w:val="23"/>
          <w:lang w:val="it-IT"/>
        </w:rPr>
        <w:t>geometri</w:t>
      </w:r>
      <w:r w:rsidRPr="00135702">
        <w:rPr>
          <w:sz w:val="24"/>
          <w:szCs w:val="23"/>
          <w:lang w:val="it-IT"/>
        </w:rPr>
        <w:t xml:space="preserve"> interessati e sulla base delle verifiche effettuate dal</w:t>
      </w:r>
      <w:r w:rsidR="00EE7FF1">
        <w:rPr>
          <w:sz w:val="24"/>
          <w:szCs w:val="23"/>
          <w:lang w:val="it-IT"/>
        </w:rPr>
        <w:t xml:space="preserve"> Collegio</w:t>
      </w:r>
      <w:r w:rsidRPr="00135702">
        <w:rPr>
          <w:sz w:val="24"/>
          <w:szCs w:val="23"/>
          <w:lang w:val="it-IT"/>
        </w:rPr>
        <w:t>. I provvedimenti adottati dal Consiglio Direttivo per la tenuta dell’Albo sono inquadrabili nell’area obbligatoria di rischio C), che verrà di seguito esaminata;</w:t>
      </w:r>
    </w:p>
    <w:p w14:paraId="14C5A9C8" w14:textId="77777777" w:rsidR="00EE7FF1" w:rsidRDefault="0047107A" w:rsidP="00135702">
      <w:pPr>
        <w:spacing w:line="240" w:lineRule="atLeast"/>
        <w:ind w:left="113" w:right="84"/>
        <w:jc w:val="both"/>
        <w:rPr>
          <w:position w:val="-1"/>
          <w:sz w:val="24"/>
          <w:szCs w:val="23"/>
          <w:lang w:val="it-IT"/>
        </w:rPr>
      </w:pPr>
      <w:r w:rsidRPr="00135702">
        <w:rPr>
          <w:rFonts w:eastAsia="Tahoma"/>
          <w:position w:val="-1"/>
          <w:sz w:val="24"/>
          <w:szCs w:val="23"/>
          <w:lang w:val="it-IT"/>
        </w:rPr>
        <w:t xml:space="preserve">- </w:t>
      </w:r>
      <w:r w:rsidRPr="00135702">
        <w:rPr>
          <w:b/>
          <w:position w:val="-1"/>
          <w:sz w:val="24"/>
          <w:szCs w:val="23"/>
          <w:lang w:val="it-IT"/>
        </w:rPr>
        <w:t>Svolgimento delle funzioni disciplinari</w:t>
      </w:r>
      <w:r w:rsidRPr="00135702">
        <w:rPr>
          <w:position w:val="-1"/>
          <w:sz w:val="24"/>
          <w:szCs w:val="23"/>
          <w:lang w:val="it-IT"/>
        </w:rPr>
        <w:t xml:space="preserve">: </w:t>
      </w:r>
      <w:r w:rsidR="00EE7FF1" w:rsidRPr="00EE7FF1">
        <w:rPr>
          <w:position w:val="-1"/>
          <w:sz w:val="24"/>
          <w:szCs w:val="23"/>
          <w:lang w:val="it-IT"/>
        </w:rPr>
        <w:t>Il procedimento disciplinare è di competenza del Consiglio Territoriale di Disciplina istituito presso il Collegio nel cui albo il professionista è iscritto</w:t>
      </w:r>
      <w:r w:rsidR="00EE7FF1">
        <w:rPr>
          <w:position w:val="-1"/>
          <w:sz w:val="24"/>
          <w:szCs w:val="23"/>
          <w:lang w:val="it-IT"/>
        </w:rPr>
        <w:t>.</w:t>
      </w:r>
      <w:r w:rsidR="00EE7FF1" w:rsidRPr="00EE7FF1">
        <w:rPr>
          <w:position w:val="-1"/>
          <w:sz w:val="24"/>
          <w:szCs w:val="23"/>
          <w:lang w:val="it-IT"/>
        </w:rPr>
        <w:t xml:space="preserve"> </w:t>
      </w:r>
    </w:p>
    <w:p w14:paraId="7E0F225D" w14:textId="77777777" w:rsidR="00EE7FF1" w:rsidRPr="00EE7FF1" w:rsidRDefault="00EE7FF1" w:rsidP="00135702">
      <w:pPr>
        <w:spacing w:line="240" w:lineRule="atLeast"/>
        <w:ind w:left="113" w:right="84"/>
        <w:jc w:val="both"/>
        <w:rPr>
          <w:position w:val="-1"/>
          <w:sz w:val="24"/>
          <w:szCs w:val="23"/>
          <w:lang w:val="it-IT"/>
        </w:rPr>
      </w:pPr>
      <w:r w:rsidRPr="00EE7FF1">
        <w:rPr>
          <w:position w:val="-1"/>
          <w:sz w:val="24"/>
          <w:szCs w:val="23"/>
          <w:lang w:val="it-IT"/>
        </w:rPr>
        <w:t xml:space="preserve">Il Consiglio di Territoriale di Disciplina svolge la funzione disciplinare, ai sensi dell’art. 8, del D.P.R. n. 137 del 07/08/2012, relativamente agli iscritti all’Albo della Provincia di </w:t>
      </w:r>
      <w:r w:rsidR="00C8437B">
        <w:rPr>
          <w:position w:val="-1"/>
          <w:sz w:val="24"/>
          <w:szCs w:val="23"/>
          <w:lang w:val="it-IT"/>
        </w:rPr>
        <w:t>Trieste</w:t>
      </w:r>
      <w:r w:rsidRPr="00EE7FF1">
        <w:rPr>
          <w:position w:val="-1"/>
          <w:sz w:val="24"/>
          <w:szCs w:val="23"/>
          <w:lang w:val="it-IT"/>
        </w:rPr>
        <w:t xml:space="preserve">. Il Consiglio Territoriale di Disciplina esercita la funzione disciplinare ogniqualvolta emerga a carico di un iscritto all’Albo, l’ipotesi di violazione delle norme del vigente Codice Deontologico, visto il regolamento della professione del Geometra R.D. 274/1929 e del D.P.R. n.137/2012 ovvero l’ipotesi di condotte che comunque non risultino conformi alla dignità e al decoro della professione. La funzione disciplinare è esercitata dal Consiglio secondo </w:t>
      </w:r>
      <w:r w:rsidR="00C8437B">
        <w:rPr>
          <w:position w:val="-1"/>
          <w:sz w:val="24"/>
          <w:szCs w:val="23"/>
          <w:lang w:val="it-IT"/>
        </w:rPr>
        <w:t xml:space="preserve">il </w:t>
      </w:r>
      <w:r w:rsidR="00C8437B" w:rsidRPr="00EE7FF1">
        <w:rPr>
          <w:position w:val="-1"/>
          <w:sz w:val="24"/>
          <w:szCs w:val="23"/>
          <w:lang w:val="it-IT"/>
        </w:rPr>
        <w:t>D.P.R. n.137/2012</w:t>
      </w:r>
      <w:r w:rsidR="00C8437B">
        <w:rPr>
          <w:position w:val="-1"/>
          <w:sz w:val="24"/>
          <w:szCs w:val="23"/>
          <w:lang w:val="it-IT"/>
        </w:rPr>
        <w:t>.</w:t>
      </w:r>
    </w:p>
    <w:p w14:paraId="25A63948" w14:textId="77777777" w:rsidR="001C14B1" w:rsidRPr="00135702" w:rsidRDefault="0047107A" w:rsidP="00135702">
      <w:pPr>
        <w:spacing w:line="240" w:lineRule="atLeast"/>
        <w:ind w:left="113" w:right="72"/>
        <w:jc w:val="both"/>
        <w:rPr>
          <w:sz w:val="24"/>
          <w:szCs w:val="23"/>
          <w:lang w:val="it-IT"/>
        </w:rPr>
      </w:pPr>
      <w:r w:rsidRPr="00135702">
        <w:rPr>
          <w:rFonts w:eastAsia="Tahoma"/>
          <w:position w:val="-1"/>
          <w:sz w:val="24"/>
          <w:szCs w:val="23"/>
          <w:lang w:val="it-IT"/>
        </w:rPr>
        <w:t xml:space="preserve">- </w:t>
      </w:r>
      <w:r w:rsidRPr="00135702">
        <w:rPr>
          <w:b/>
          <w:position w:val="-1"/>
          <w:sz w:val="24"/>
          <w:szCs w:val="23"/>
          <w:lang w:val="it-IT"/>
        </w:rPr>
        <w:t>Svolgimento delle funzioni amministrative</w:t>
      </w:r>
      <w:r w:rsidRPr="00135702">
        <w:rPr>
          <w:position w:val="-1"/>
          <w:sz w:val="24"/>
          <w:szCs w:val="23"/>
          <w:lang w:val="it-IT"/>
        </w:rPr>
        <w:t>: ferma restando la specifica competenza del Tesoriere, il</w:t>
      </w:r>
      <w:r w:rsidR="00B526B9" w:rsidRPr="00135702">
        <w:rPr>
          <w:position w:val="-1"/>
          <w:sz w:val="24"/>
          <w:szCs w:val="23"/>
          <w:lang w:val="it-IT"/>
        </w:rPr>
        <w:t xml:space="preserve"> </w:t>
      </w:r>
      <w:r w:rsidRPr="00135702">
        <w:rPr>
          <w:sz w:val="24"/>
          <w:szCs w:val="23"/>
          <w:lang w:val="it-IT"/>
        </w:rPr>
        <w:t>Consiglio Direttivo, collegialmente, rilascia pareri e adotta provvedimenti amministrativi di varia natura (</w:t>
      </w:r>
      <w:r w:rsidR="00C8437B">
        <w:rPr>
          <w:sz w:val="24"/>
          <w:szCs w:val="23"/>
          <w:lang w:val="it-IT"/>
        </w:rPr>
        <w:t>composizione di commissioni presso enti pubblici</w:t>
      </w:r>
      <w:r w:rsidRPr="00135702">
        <w:rPr>
          <w:sz w:val="24"/>
          <w:szCs w:val="23"/>
          <w:lang w:val="it-IT"/>
        </w:rPr>
        <w:t>, ecc.).</w:t>
      </w:r>
      <w:r w:rsidR="00B526B9" w:rsidRPr="00135702">
        <w:rPr>
          <w:sz w:val="24"/>
          <w:szCs w:val="23"/>
          <w:lang w:val="it-IT"/>
        </w:rPr>
        <w:t xml:space="preserve"> </w:t>
      </w:r>
      <w:r w:rsidRPr="00135702">
        <w:rPr>
          <w:sz w:val="24"/>
          <w:szCs w:val="23"/>
          <w:lang w:val="it-IT"/>
        </w:rPr>
        <w:t xml:space="preserve">I provvedimenti amministrativi adottati dal Consiglio Direttivo sono inquadrabili nelle aree obbligatorie di rischio </w:t>
      </w:r>
      <w:proofErr w:type="gramStart"/>
      <w:r w:rsidR="008E0292" w:rsidRPr="00135702">
        <w:rPr>
          <w:sz w:val="24"/>
          <w:szCs w:val="23"/>
          <w:lang w:val="it-IT"/>
        </w:rPr>
        <w:t>B</w:t>
      </w:r>
      <w:r w:rsidR="00890F73">
        <w:rPr>
          <w:sz w:val="24"/>
          <w:szCs w:val="23"/>
          <w:lang w:val="it-IT"/>
        </w:rPr>
        <w:t>)-</w:t>
      </w:r>
      <w:proofErr w:type="gramEnd"/>
      <w:r w:rsidR="00890F73">
        <w:rPr>
          <w:sz w:val="24"/>
          <w:szCs w:val="23"/>
          <w:lang w:val="it-IT"/>
        </w:rPr>
        <w:t>C)</w:t>
      </w:r>
      <w:r w:rsidRPr="00135702">
        <w:rPr>
          <w:sz w:val="24"/>
          <w:szCs w:val="23"/>
          <w:lang w:val="it-IT"/>
        </w:rPr>
        <w:t>-</w:t>
      </w:r>
      <w:r w:rsidR="00135702">
        <w:rPr>
          <w:sz w:val="24"/>
          <w:szCs w:val="23"/>
          <w:lang w:val="it-IT"/>
        </w:rPr>
        <w:t>D)-</w:t>
      </w:r>
      <w:r w:rsidRPr="00135702">
        <w:rPr>
          <w:sz w:val="24"/>
          <w:szCs w:val="23"/>
          <w:lang w:val="it-IT"/>
        </w:rPr>
        <w:t>E)-F)-G)-H), che verranno di seguito esaminate.</w:t>
      </w:r>
    </w:p>
    <w:p w14:paraId="74F03D6B" w14:textId="77777777" w:rsidR="001C14B1" w:rsidRPr="00135702" w:rsidRDefault="00AD3154" w:rsidP="00135702">
      <w:pPr>
        <w:spacing w:line="240" w:lineRule="atLeast"/>
        <w:ind w:left="113" w:right="72"/>
        <w:jc w:val="both"/>
        <w:rPr>
          <w:sz w:val="24"/>
          <w:szCs w:val="23"/>
          <w:lang w:val="it-IT"/>
        </w:rPr>
      </w:pPr>
      <w:r w:rsidRPr="00135702">
        <w:rPr>
          <w:rFonts w:eastAsia="Tahoma"/>
          <w:position w:val="-1"/>
          <w:sz w:val="24"/>
          <w:szCs w:val="23"/>
          <w:lang w:val="it-IT"/>
        </w:rPr>
        <w:t xml:space="preserve">- </w:t>
      </w:r>
      <w:r w:rsidR="0047107A" w:rsidRPr="00135702">
        <w:rPr>
          <w:b/>
          <w:position w:val="-1"/>
          <w:sz w:val="24"/>
          <w:szCs w:val="23"/>
          <w:lang w:val="it-IT"/>
        </w:rPr>
        <w:t>Gestione Economico-Patrimoniale</w:t>
      </w:r>
      <w:r w:rsidR="0047107A" w:rsidRPr="00135702">
        <w:rPr>
          <w:position w:val="-1"/>
          <w:sz w:val="24"/>
          <w:szCs w:val="23"/>
          <w:lang w:val="it-IT"/>
        </w:rPr>
        <w:t>: ferma restando la specifica competenza del Tesoriere, il</w:t>
      </w:r>
      <w:r w:rsidR="00B526B9" w:rsidRPr="00135702">
        <w:rPr>
          <w:position w:val="-1"/>
          <w:sz w:val="24"/>
          <w:szCs w:val="23"/>
          <w:lang w:val="it-IT"/>
        </w:rPr>
        <w:t xml:space="preserve"> </w:t>
      </w:r>
      <w:r w:rsidR="0047107A" w:rsidRPr="00135702">
        <w:rPr>
          <w:sz w:val="24"/>
          <w:szCs w:val="23"/>
          <w:lang w:val="it-IT"/>
        </w:rPr>
        <w:t>Consiglio Direttivo approva il bilancio preventivo ed il Conto Consuntivo dell’Ente e delibera la</w:t>
      </w:r>
      <w:r w:rsidR="00B526B9" w:rsidRPr="00135702">
        <w:rPr>
          <w:sz w:val="24"/>
          <w:szCs w:val="23"/>
          <w:lang w:val="it-IT"/>
        </w:rPr>
        <w:t xml:space="preserve"> </w:t>
      </w:r>
      <w:r w:rsidR="0047107A" w:rsidRPr="00135702">
        <w:rPr>
          <w:sz w:val="24"/>
          <w:szCs w:val="23"/>
          <w:lang w:val="it-IT"/>
        </w:rPr>
        <w:t xml:space="preserve">stipulazione dei contratti </w:t>
      </w:r>
      <w:r w:rsidR="00C8437B">
        <w:rPr>
          <w:sz w:val="24"/>
          <w:szCs w:val="23"/>
          <w:lang w:val="it-IT"/>
        </w:rPr>
        <w:t>del Collegio</w:t>
      </w:r>
      <w:r w:rsidR="0047107A" w:rsidRPr="00135702">
        <w:rPr>
          <w:sz w:val="24"/>
          <w:szCs w:val="23"/>
          <w:lang w:val="it-IT"/>
        </w:rPr>
        <w:t xml:space="preserve">, mediante l’affidamento di lavori, servizi e forniture. I provvedimenti afferenti alla gestione economica adottati dal Consiglio Direttivo sono inquadrabili nelle aree obbligatorie di rischio </w:t>
      </w:r>
      <w:proofErr w:type="gramStart"/>
      <w:r w:rsidR="0047107A" w:rsidRPr="00135702">
        <w:rPr>
          <w:sz w:val="24"/>
          <w:szCs w:val="23"/>
          <w:lang w:val="it-IT"/>
        </w:rPr>
        <w:t>B)-</w:t>
      </w:r>
      <w:proofErr w:type="gramEnd"/>
      <w:r w:rsidR="0047107A" w:rsidRPr="00135702">
        <w:rPr>
          <w:sz w:val="24"/>
          <w:szCs w:val="23"/>
          <w:lang w:val="it-IT"/>
        </w:rPr>
        <w:t>D)-E), che verranno di seguito esaminate.</w:t>
      </w:r>
    </w:p>
    <w:p w14:paraId="3F712FE7" w14:textId="77777777" w:rsidR="00B526B9" w:rsidRPr="00135702" w:rsidRDefault="00B526B9" w:rsidP="00135702">
      <w:pPr>
        <w:spacing w:line="240" w:lineRule="atLeast"/>
        <w:ind w:left="113" w:right="75"/>
        <w:jc w:val="both"/>
        <w:rPr>
          <w:sz w:val="24"/>
          <w:szCs w:val="23"/>
          <w:lang w:val="it-IT"/>
        </w:rPr>
      </w:pPr>
    </w:p>
    <w:p w14:paraId="74477879"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4. VALUTAZIONE DEL RISCHIO</w:t>
      </w:r>
    </w:p>
    <w:p w14:paraId="74E5A5B3" w14:textId="77777777" w:rsidR="00B526B9" w:rsidRPr="00135702" w:rsidRDefault="0047107A" w:rsidP="00135702">
      <w:pPr>
        <w:spacing w:line="240" w:lineRule="atLeast"/>
        <w:ind w:left="113"/>
        <w:jc w:val="both"/>
        <w:rPr>
          <w:sz w:val="24"/>
          <w:szCs w:val="24"/>
          <w:lang w:val="it-IT"/>
        </w:rPr>
      </w:pPr>
      <w:r w:rsidRPr="00135702">
        <w:rPr>
          <w:sz w:val="24"/>
          <w:szCs w:val="24"/>
          <w:lang w:val="it-IT"/>
        </w:rPr>
        <w:lastRenderedPageBreak/>
        <w:t>Si riportano di seguito le aree di rischio comuni ed obbligatorie, così come indicate nell’allegato 2 al</w:t>
      </w:r>
      <w:r w:rsidR="00B526B9" w:rsidRPr="00135702">
        <w:rPr>
          <w:sz w:val="24"/>
          <w:szCs w:val="24"/>
          <w:lang w:val="it-IT"/>
        </w:rPr>
        <w:t xml:space="preserve"> </w:t>
      </w:r>
      <w:r w:rsidRPr="00135702">
        <w:rPr>
          <w:sz w:val="24"/>
          <w:szCs w:val="24"/>
          <w:lang w:val="it-IT"/>
        </w:rPr>
        <w:t>Piano Nazionale Anticorruzione, approvato con delibera ANAC n. 72/2013.</w:t>
      </w:r>
    </w:p>
    <w:p w14:paraId="2912CC06" w14:textId="77777777" w:rsidR="00B526B9" w:rsidRPr="00135702" w:rsidRDefault="00B526B9" w:rsidP="00135702">
      <w:pPr>
        <w:spacing w:line="240" w:lineRule="atLeast"/>
        <w:ind w:left="113"/>
        <w:jc w:val="both"/>
        <w:rPr>
          <w:sz w:val="24"/>
          <w:szCs w:val="24"/>
          <w:lang w:val="it-IT"/>
        </w:rPr>
      </w:pPr>
    </w:p>
    <w:p w14:paraId="5129CFBB"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AREE GENERALI</w:t>
      </w:r>
    </w:p>
    <w:p w14:paraId="4C1312B3" w14:textId="77777777" w:rsidR="001C14B1" w:rsidRPr="00135702" w:rsidRDefault="0047107A" w:rsidP="00135702">
      <w:pPr>
        <w:spacing w:line="240" w:lineRule="atLeast"/>
        <w:ind w:left="142"/>
        <w:jc w:val="both"/>
        <w:rPr>
          <w:sz w:val="24"/>
          <w:szCs w:val="24"/>
          <w:lang w:val="it-IT"/>
        </w:rPr>
      </w:pPr>
      <w:r w:rsidRPr="00135702">
        <w:rPr>
          <w:sz w:val="24"/>
          <w:szCs w:val="24"/>
          <w:lang w:val="it-IT"/>
        </w:rPr>
        <w:t>In base al PNA 2013 le AREE GENERALI E OBBLIGATORIE di rischio sono individuate</w:t>
      </w:r>
      <w:r w:rsidR="00B526B9" w:rsidRPr="00135702">
        <w:rPr>
          <w:sz w:val="24"/>
          <w:szCs w:val="24"/>
          <w:lang w:val="it-IT"/>
        </w:rPr>
        <w:t xml:space="preserve"> </w:t>
      </w:r>
      <w:r w:rsidRPr="00135702">
        <w:rPr>
          <w:sz w:val="24"/>
          <w:szCs w:val="24"/>
          <w:lang w:val="it-IT"/>
        </w:rPr>
        <w:t>nelle</w:t>
      </w:r>
      <w:r w:rsidR="00B526B9" w:rsidRPr="00135702">
        <w:rPr>
          <w:sz w:val="24"/>
          <w:szCs w:val="24"/>
          <w:lang w:val="it-IT"/>
        </w:rPr>
        <w:t xml:space="preserve"> </w:t>
      </w:r>
      <w:r w:rsidRPr="00135702">
        <w:rPr>
          <w:sz w:val="24"/>
          <w:szCs w:val="24"/>
          <w:lang w:val="it-IT"/>
        </w:rPr>
        <w:t>seguenti:</w:t>
      </w:r>
    </w:p>
    <w:p w14:paraId="12C127BC"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A) Area: acquisizione e progressione del personale</w:t>
      </w:r>
    </w:p>
    <w:p w14:paraId="171E0E72"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 Reclutamento</w:t>
      </w:r>
    </w:p>
    <w:p w14:paraId="771CF943"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2. Progressioni di carriera</w:t>
      </w:r>
    </w:p>
    <w:p w14:paraId="2D9374FB"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3. Conferimento di incarichi di collaborazione</w:t>
      </w:r>
    </w:p>
    <w:p w14:paraId="0CFB7B8E"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B) Area: affidamento di lavori, servizi e forniture</w:t>
      </w:r>
    </w:p>
    <w:p w14:paraId="26BFBD2C"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 Definizione dell’oggetto dell’affidamento</w:t>
      </w:r>
    </w:p>
    <w:p w14:paraId="24C8F882"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2. Individuazione dello strumento/istituto per l’affidamento</w:t>
      </w:r>
    </w:p>
    <w:p w14:paraId="4CF25D8E"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3. Requisiti di qualificazione</w:t>
      </w:r>
    </w:p>
    <w:p w14:paraId="08FBF19F"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4. Requisiti di aggiudicazione</w:t>
      </w:r>
    </w:p>
    <w:p w14:paraId="44711CDB"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5. Valutazione delle offerte</w:t>
      </w:r>
    </w:p>
    <w:p w14:paraId="426CCAF6"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6. Verifica dell’eventuale anomalia delle offerte</w:t>
      </w:r>
    </w:p>
    <w:p w14:paraId="62B30B31"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7. Procedure negoziate</w:t>
      </w:r>
    </w:p>
    <w:p w14:paraId="09C1501D"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8. Affidamenti diretti</w:t>
      </w:r>
    </w:p>
    <w:p w14:paraId="582B1EEF"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9. Revoca del bando</w:t>
      </w:r>
    </w:p>
    <w:p w14:paraId="094E8BB9"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10.Redazione del cronoprogramma</w:t>
      </w:r>
    </w:p>
    <w:p w14:paraId="2552E3F8"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11.Varianti in corso di esecuzione del contratto</w:t>
      </w:r>
    </w:p>
    <w:p w14:paraId="78005790"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12.Subappalto</w:t>
      </w:r>
    </w:p>
    <w:p w14:paraId="402C318A" w14:textId="77777777" w:rsidR="001C14B1" w:rsidRPr="00135702" w:rsidRDefault="0047107A" w:rsidP="00135702">
      <w:pPr>
        <w:spacing w:line="240" w:lineRule="atLeast"/>
        <w:ind w:left="113" w:right="75"/>
        <w:jc w:val="both"/>
        <w:rPr>
          <w:sz w:val="24"/>
          <w:szCs w:val="24"/>
          <w:lang w:val="it-IT"/>
        </w:rPr>
      </w:pPr>
      <w:r w:rsidRPr="00135702">
        <w:rPr>
          <w:sz w:val="24"/>
          <w:szCs w:val="24"/>
          <w:lang w:val="it-IT"/>
        </w:rPr>
        <w:t>13.Utilizzo di rimedi di risoluzione delle controversie alternativi a quelli giurisdizionali durante la fase di esecuzione del contratto</w:t>
      </w:r>
    </w:p>
    <w:p w14:paraId="7A754948" w14:textId="77777777" w:rsidR="001C14B1" w:rsidRPr="00135702" w:rsidRDefault="0047107A" w:rsidP="00135702">
      <w:pPr>
        <w:spacing w:line="240" w:lineRule="atLeast"/>
        <w:ind w:left="113" w:right="83"/>
        <w:jc w:val="both"/>
        <w:rPr>
          <w:sz w:val="24"/>
          <w:szCs w:val="24"/>
          <w:lang w:val="it-IT"/>
        </w:rPr>
      </w:pPr>
      <w:r w:rsidRPr="00135702">
        <w:rPr>
          <w:b/>
          <w:sz w:val="24"/>
          <w:szCs w:val="24"/>
          <w:lang w:val="it-IT"/>
        </w:rPr>
        <w:t>C) Area: provvedimenti ampliativi della sfera giuridica dei destinatari privi di effetto economico diretto ed immediato per il destinatario</w:t>
      </w:r>
    </w:p>
    <w:p w14:paraId="00893A4F"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1. Provvedimenti amministrativi vincolati </w:t>
      </w:r>
      <w:proofErr w:type="spellStart"/>
      <w:r w:rsidRPr="00135702">
        <w:rPr>
          <w:sz w:val="24"/>
          <w:szCs w:val="24"/>
          <w:lang w:val="it-IT"/>
        </w:rPr>
        <w:t>nell’an</w:t>
      </w:r>
      <w:proofErr w:type="spellEnd"/>
    </w:p>
    <w:p w14:paraId="2B8E9296"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2. Provvedimenti amministrativi a contenuto vincolato</w:t>
      </w:r>
    </w:p>
    <w:p w14:paraId="179A4C94"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3. Provvedimenti amministrativi vincolati </w:t>
      </w:r>
      <w:proofErr w:type="spellStart"/>
      <w:r w:rsidRPr="00135702">
        <w:rPr>
          <w:sz w:val="24"/>
          <w:szCs w:val="24"/>
          <w:lang w:val="it-IT"/>
        </w:rPr>
        <w:t>nell’an</w:t>
      </w:r>
      <w:proofErr w:type="spellEnd"/>
      <w:r w:rsidRPr="00135702">
        <w:rPr>
          <w:sz w:val="24"/>
          <w:szCs w:val="24"/>
          <w:lang w:val="it-IT"/>
        </w:rPr>
        <w:t xml:space="preserve"> e a contenuto vincolato</w:t>
      </w:r>
    </w:p>
    <w:p w14:paraId="15787EB5"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4. Provvedimenti amministrativi a contenuto discrezionale</w:t>
      </w:r>
    </w:p>
    <w:p w14:paraId="4AA192AC"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5. Provvedimenti amministrativi discrezionali </w:t>
      </w:r>
      <w:proofErr w:type="spellStart"/>
      <w:r w:rsidRPr="00135702">
        <w:rPr>
          <w:sz w:val="24"/>
          <w:szCs w:val="24"/>
          <w:lang w:val="it-IT"/>
        </w:rPr>
        <w:t>nell’an</w:t>
      </w:r>
      <w:proofErr w:type="spellEnd"/>
    </w:p>
    <w:p w14:paraId="3384B96C"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6. Provvedimenti amministrativi discrezionali </w:t>
      </w:r>
      <w:proofErr w:type="spellStart"/>
      <w:r w:rsidRPr="00135702">
        <w:rPr>
          <w:sz w:val="24"/>
          <w:szCs w:val="24"/>
          <w:lang w:val="it-IT"/>
        </w:rPr>
        <w:t>nell’an</w:t>
      </w:r>
      <w:proofErr w:type="spellEnd"/>
      <w:r w:rsidRPr="00135702">
        <w:rPr>
          <w:sz w:val="24"/>
          <w:szCs w:val="24"/>
          <w:lang w:val="it-IT"/>
        </w:rPr>
        <w:t xml:space="preserve"> e nel contenuto</w:t>
      </w:r>
    </w:p>
    <w:p w14:paraId="05CA39CE" w14:textId="77777777" w:rsidR="001C14B1" w:rsidRPr="00135702" w:rsidRDefault="0047107A" w:rsidP="00135702">
      <w:pPr>
        <w:spacing w:line="240" w:lineRule="atLeast"/>
        <w:ind w:left="113" w:right="73"/>
        <w:jc w:val="both"/>
        <w:rPr>
          <w:sz w:val="24"/>
          <w:szCs w:val="24"/>
          <w:lang w:val="it-IT"/>
        </w:rPr>
      </w:pPr>
      <w:r w:rsidRPr="00135702">
        <w:rPr>
          <w:b/>
          <w:sz w:val="24"/>
          <w:szCs w:val="24"/>
          <w:lang w:val="it-IT"/>
        </w:rPr>
        <w:t>D) Area: provvedimenti ampliativi della sfera giuridica dei destinatari con effetto economico diretto ed immediato per il destinatario</w:t>
      </w:r>
    </w:p>
    <w:p w14:paraId="3A1857F2"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1. Provvedimenti amministrativi vincolati </w:t>
      </w:r>
      <w:proofErr w:type="spellStart"/>
      <w:r w:rsidRPr="00135702">
        <w:rPr>
          <w:sz w:val="24"/>
          <w:szCs w:val="24"/>
          <w:lang w:val="it-IT"/>
        </w:rPr>
        <w:t>nell’an</w:t>
      </w:r>
      <w:proofErr w:type="spellEnd"/>
    </w:p>
    <w:p w14:paraId="52F2BD06"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2. Provvedimenti amministrativi a contenuto vincolato</w:t>
      </w:r>
    </w:p>
    <w:p w14:paraId="454A6E6A"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3. Provvedimenti amministrativi vincolati </w:t>
      </w:r>
      <w:proofErr w:type="spellStart"/>
      <w:r w:rsidRPr="00135702">
        <w:rPr>
          <w:sz w:val="24"/>
          <w:szCs w:val="24"/>
          <w:lang w:val="it-IT"/>
        </w:rPr>
        <w:t>nell’an</w:t>
      </w:r>
      <w:proofErr w:type="spellEnd"/>
      <w:r w:rsidRPr="00135702">
        <w:rPr>
          <w:sz w:val="24"/>
          <w:szCs w:val="24"/>
          <w:lang w:val="it-IT"/>
        </w:rPr>
        <w:t xml:space="preserve"> e a contenuto vincolato</w:t>
      </w:r>
    </w:p>
    <w:p w14:paraId="537AAD2D"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4. Provvedimenti amministrativi a contenuto discrezionale</w:t>
      </w:r>
    </w:p>
    <w:p w14:paraId="24527AEE"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5. Provvedimenti amministrativi discrezionali </w:t>
      </w:r>
      <w:proofErr w:type="spellStart"/>
      <w:r w:rsidRPr="00135702">
        <w:rPr>
          <w:sz w:val="24"/>
          <w:szCs w:val="24"/>
          <w:lang w:val="it-IT"/>
        </w:rPr>
        <w:t>nell’an</w:t>
      </w:r>
      <w:proofErr w:type="spellEnd"/>
    </w:p>
    <w:p w14:paraId="0B42BF4D"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6. Provvedimenti amministrativi discrezionali </w:t>
      </w:r>
      <w:proofErr w:type="spellStart"/>
      <w:r w:rsidRPr="00135702">
        <w:rPr>
          <w:sz w:val="24"/>
          <w:szCs w:val="24"/>
          <w:lang w:val="it-IT"/>
        </w:rPr>
        <w:t>nell’an</w:t>
      </w:r>
      <w:proofErr w:type="spellEnd"/>
      <w:r w:rsidRPr="00135702">
        <w:rPr>
          <w:sz w:val="24"/>
          <w:szCs w:val="24"/>
          <w:lang w:val="it-IT"/>
        </w:rPr>
        <w:t xml:space="preserve"> e nel contenuto</w:t>
      </w:r>
    </w:p>
    <w:p w14:paraId="1AB1A15A" w14:textId="77777777" w:rsidR="001C14B1" w:rsidRPr="00135702" w:rsidRDefault="001C14B1" w:rsidP="00135702">
      <w:pPr>
        <w:spacing w:line="240" w:lineRule="atLeast"/>
        <w:jc w:val="both"/>
        <w:rPr>
          <w:sz w:val="24"/>
          <w:szCs w:val="24"/>
          <w:lang w:val="it-IT"/>
        </w:rPr>
      </w:pPr>
    </w:p>
    <w:p w14:paraId="2B87ABE6"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 xml:space="preserve">In base al PNA 2015, sono da individuarsi le seguenti ulteriori </w:t>
      </w:r>
      <w:r w:rsidR="008E0292" w:rsidRPr="00135702">
        <w:rPr>
          <w:sz w:val="24"/>
          <w:szCs w:val="24"/>
          <w:lang w:val="it-IT"/>
        </w:rPr>
        <w:t>aree con alta probabilità di eventi rischiosi</w:t>
      </w:r>
      <w:r w:rsidRPr="00135702">
        <w:rPr>
          <w:sz w:val="24"/>
          <w:szCs w:val="24"/>
          <w:lang w:val="it-IT"/>
        </w:rPr>
        <w:t>:</w:t>
      </w:r>
    </w:p>
    <w:p w14:paraId="0EDA64DC" w14:textId="77777777" w:rsidR="001C14B1" w:rsidRPr="00135702" w:rsidRDefault="0047107A" w:rsidP="00135702">
      <w:pPr>
        <w:spacing w:line="240" w:lineRule="atLeast"/>
        <w:ind w:left="113"/>
        <w:jc w:val="both"/>
        <w:rPr>
          <w:b/>
          <w:sz w:val="24"/>
          <w:szCs w:val="24"/>
          <w:lang w:val="it-IT"/>
        </w:rPr>
      </w:pPr>
      <w:r w:rsidRPr="00135702">
        <w:rPr>
          <w:b/>
          <w:sz w:val="24"/>
          <w:szCs w:val="24"/>
          <w:lang w:val="it-IT"/>
        </w:rPr>
        <w:t>E) Gestione di Entrate, Spese e Patrimonio</w:t>
      </w:r>
    </w:p>
    <w:p w14:paraId="6B5BF847"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 Rispetto dei tempi contrattuali di erogazione dei compensi</w:t>
      </w:r>
    </w:p>
    <w:p w14:paraId="4250AA03" w14:textId="77777777" w:rsidR="001C14B1" w:rsidRPr="00135702" w:rsidRDefault="008E0292" w:rsidP="00135702">
      <w:pPr>
        <w:spacing w:line="240" w:lineRule="atLeast"/>
        <w:ind w:left="113"/>
        <w:jc w:val="both"/>
        <w:rPr>
          <w:sz w:val="24"/>
          <w:szCs w:val="24"/>
          <w:lang w:val="it-IT"/>
        </w:rPr>
      </w:pPr>
      <w:r w:rsidRPr="00135702">
        <w:rPr>
          <w:sz w:val="24"/>
          <w:szCs w:val="24"/>
          <w:lang w:val="it-IT"/>
        </w:rPr>
        <w:t xml:space="preserve">2. </w:t>
      </w:r>
      <w:r w:rsidR="0047107A" w:rsidRPr="00135702">
        <w:rPr>
          <w:sz w:val="24"/>
          <w:szCs w:val="24"/>
          <w:lang w:val="it-IT"/>
        </w:rPr>
        <w:t>Verifica delle prestazioni per la liquidazione delle fatture</w:t>
      </w:r>
    </w:p>
    <w:p w14:paraId="2B97166C" w14:textId="77777777" w:rsidR="001C14B1" w:rsidRPr="00135702" w:rsidRDefault="008E0292" w:rsidP="00135702">
      <w:pPr>
        <w:spacing w:line="240" w:lineRule="atLeast"/>
        <w:ind w:left="113"/>
        <w:jc w:val="both"/>
        <w:rPr>
          <w:sz w:val="24"/>
          <w:szCs w:val="24"/>
          <w:lang w:val="it-IT"/>
        </w:rPr>
      </w:pPr>
      <w:r w:rsidRPr="00135702">
        <w:rPr>
          <w:sz w:val="24"/>
          <w:szCs w:val="24"/>
          <w:lang w:val="it-IT"/>
        </w:rPr>
        <w:t xml:space="preserve">3. </w:t>
      </w:r>
      <w:r w:rsidR="0047107A" w:rsidRPr="00135702">
        <w:rPr>
          <w:sz w:val="24"/>
          <w:szCs w:val="24"/>
          <w:lang w:val="it-IT"/>
        </w:rPr>
        <w:t>Registrazioni contabili</w:t>
      </w:r>
    </w:p>
    <w:p w14:paraId="5E440533" w14:textId="77777777" w:rsidR="001C14B1" w:rsidRPr="00135702" w:rsidRDefault="0047107A" w:rsidP="00135702">
      <w:pPr>
        <w:spacing w:line="240" w:lineRule="atLeast"/>
        <w:ind w:left="113"/>
        <w:jc w:val="both"/>
        <w:rPr>
          <w:b/>
          <w:sz w:val="24"/>
          <w:szCs w:val="24"/>
          <w:lang w:val="it-IT"/>
        </w:rPr>
      </w:pPr>
      <w:r w:rsidRPr="00135702">
        <w:rPr>
          <w:b/>
          <w:sz w:val="24"/>
          <w:szCs w:val="24"/>
          <w:lang w:val="it-IT"/>
        </w:rPr>
        <w:t>F) Controlli, verifiche, ispezioni e sanzioni (Area Disciplinare)</w:t>
      </w:r>
    </w:p>
    <w:p w14:paraId="728858CE" w14:textId="77777777" w:rsidR="001C14B1" w:rsidRPr="00135702" w:rsidRDefault="0047107A" w:rsidP="00135702">
      <w:pPr>
        <w:spacing w:line="240" w:lineRule="atLeast"/>
        <w:ind w:left="113"/>
        <w:jc w:val="both"/>
        <w:rPr>
          <w:sz w:val="24"/>
          <w:szCs w:val="24"/>
          <w:lang w:val="it-IT"/>
        </w:rPr>
      </w:pPr>
      <w:r w:rsidRPr="00135702">
        <w:rPr>
          <w:sz w:val="24"/>
          <w:szCs w:val="24"/>
          <w:lang w:val="it-IT"/>
        </w:rPr>
        <w:t>1. Audizione del sanitario</w:t>
      </w:r>
    </w:p>
    <w:p w14:paraId="73C3CA86" w14:textId="77777777" w:rsidR="008E0292" w:rsidRPr="00135702" w:rsidRDefault="0047107A" w:rsidP="00135702">
      <w:pPr>
        <w:spacing w:line="240" w:lineRule="atLeast"/>
        <w:ind w:left="113"/>
        <w:jc w:val="both"/>
        <w:rPr>
          <w:sz w:val="24"/>
          <w:szCs w:val="24"/>
          <w:lang w:val="it-IT"/>
        </w:rPr>
      </w:pPr>
      <w:r w:rsidRPr="00135702">
        <w:rPr>
          <w:sz w:val="24"/>
          <w:szCs w:val="24"/>
          <w:lang w:val="it-IT"/>
        </w:rPr>
        <w:lastRenderedPageBreak/>
        <w:t>2.</w:t>
      </w:r>
      <w:r w:rsidR="008E0292" w:rsidRPr="00135702">
        <w:rPr>
          <w:sz w:val="24"/>
          <w:szCs w:val="24"/>
          <w:lang w:val="it-IT"/>
        </w:rPr>
        <w:t xml:space="preserve"> </w:t>
      </w:r>
      <w:r w:rsidRPr="00135702">
        <w:rPr>
          <w:sz w:val="24"/>
          <w:szCs w:val="24"/>
          <w:lang w:val="it-IT"/>
        </w:rPr>
        <w:t>Deliberazione di apertura/archiviazione procedimento disciplinare</w:t>
      </w:r>
    </w:p>
    <w:p w14:paraId="393D61E7" w14:textId="77777777" w:rsidR="00AD3154" w:rsidRPr="00135702" w:rsidRDefault="0047107A" w:rsidP="00135702">
      <w:pPr>
        <w:spacing w:line="240" w:lineRule="atLeast"/>
        <w:ind w:left="113"/>
        <w:jc w:val="both"/>
        <w:rPr>
          <w:sz w:val="24"/>
          <w:szCs w:val="24"/>
          <w:lang w:val="it-IT"/>
        </w:rPr>
      </w:pPr>
      <w:r w:rsidRPr="00135702">
        <w:rPr>
          <w:sz w:val="24"/>
          <w:szCs w:val="24"/>
          <w:lang w:val="it-IT"/>
        </w:rPr>
        <w:t>3. Delibera di assoluzione/irrogazione sanzione</w:t>
      </w:r>
    </w:p>
    <w:p w14:paraId="02E1B210" w14:textId="77777777" w:rsidR="001C14B1" w:rsidRPr="00135702" w:rsidRDefault="0047107A" w:rsidP="00135702">
      <w:pPr>
        <w:spacing w:line="240" w:lineRule="atLeast"/>
        <w:ind w:left="113"/>
        <w:jc w:val="both"/>
        <w:rPr>
          <w:b/>
          <w:sz w:val="24"/>
          <w:szCs w:val="24"/>
          <w:lang w:val="it-IT"/>
        </w:rPr>
      </w:pPr>
      <w:r w:rsidRPr="00135702">
        <w:rPr>
          <w:b/>
          <w:sz w:val="24"/>
          <w:szCs w:val="24"/>
          <w:lang w:val="it-IT"/>
        </w:rPr>
        <w:t>G) Incarichi e nomine;</w:t>
      </w:r>
    </w:p>
    <w:p w14:paraId="2778CCCE" w14:textId="77777777" w:rsidR="001C14B1" w:rsidRPr="00135702" w:rsidRDefault="0047107A" w:rsidP="00135702">
      <w:pPr>
        <w:spacing w:line="240" w:lineRule="atLeast"/>
        <w:ind w:left="142"/>
        <w:jc w:val="both"/>
        <w:rPr>
          <w:sz w:val="24"/>
          <w:szCs w:val="24"/>
          <w:lang w:val="it-IT"/>
        </w:rPr>
      </w:pPr>
      <w:r w:rsidRPr="00135702">
        <w:rPr>
          <w:sz w:val="24"/>
          <w:szCs w:val="24"/>
          <w:lang w:val="it-IT"/>
        </w:rPr>
        <w:t>1. Conferimento di incarichi dirigenziali a personale interno</w:t>
      </w:r>
    </w:p>
    <w:p w14:paraId="6055CF22" w14:textId="77777777" w:rsidR="001C14B1" w:rsidRPr="00135702" w:rsidRDefault="0047107A" w:rsidP="00135702">
      <w:pPr>
        <w:spacing w:line="240" w:lineRule="atLeast"/>
        <w:ind w:left="142"/>
        <w:jc w:val="both"/>
        <w:rPr>
          <w:sz w:val="24"/>
          <w:szCs w:val="24"/>
          <w:lang w:val="it-IT"/>
        </w:rPr>
      </w:pPr>
      <w:r w:rsidRPr="00135702">
        <w:rPr>
          <w:sz w:val="24"/>
          <w:szCs w:val="24"/>
          <w:lang w:val="it-IT"/>
        </w:rPr>
        <w:t>2. Conferimento di incarichi di consulenza a soggetti esterni</w:t>
      </w:r>
    </w:p>
    <w:p w14:paraId="56F82317" w14:textId="77777777" w:rsidR="001C14B1" w:rsidRPr="00135702" w:rsidRDefault="0047107A" w:rsidP="00135702">
      <w:pPr>
        <w:spacing w:line="240" w:lineRule="atLeast"/>
        <w:ind w:left="142"/>
        <w:jc w:val="both"/>
        <w:rPr>
          <w:sz w:val="24"/>
          <w:szCs w:val="24"/>
          <w:lang w:val="it-IT"/>
        </w:rPr>
      </w:pPr>
      <w:r w:rsidRPr="00135702">
        <w:rPr>
          <w:sz w:val="24"/>
          <w:szCs w:val="24"/>
          <w:lang w:val="it-IT"/>
        </w:rPr>
        <w:t>3. Conferimento di incarichi ai Consiglieri</w:t>
      </w:r>
    </w:p>
    <w:p w14:paraId="08671E19" w14:textId="77777777" w:rsidR="001C14B1" w:rsidRDefault="0047107A" w:rsidP="00135702">
      <w:pPr>
        <w:spacing w:line="240" w:lineRule="atLeast"/>
        <w:ind w:left="142"/>
        <w:jc w:val="both"/>
        <w:rPr>
          <w:sz w:val="24"/>
          <w:szCs w:val="24"/>
          <w:lang w:val="it-IT"/>
        </w:rPr>
      </w:pPr>
      <w:r w:rsidRPr="00135702">
        <w:rPr>
          <w:sz w:val="24"/>
          <w:szCs w:val="24"/>
          <w:lang w:val="it-IT"/>
        </w:rPr>
        <w:t xml:space="preserve">4. Conferimento di incarichi ai </w:t>
      </w:r>
      <w:r w:rsidR="004F17D7">
        <w:rPr>
          <w:sz w:val="24"/>
          <w:szCs w:val="24"/>
          <w:lang w:val="it-IT"/>
        </w:rPr>
        <w:t>Geometri</w:t>
      </w:r>
      <w:r w:rsidRPr="00135702">
        <w:rPr>
          <w:sz w:val="24"/>
          <w:szCs w:val="24"/>
          <w:lang w:val="it-IT"/>
        </w:rPr>
        <w:t xml:space="preserve"> iscritti all’Albo</w:t>
      </w:r>
    </w:p>
    <w:p w14:paraId="76FA5868" w14:textId="77777777" w:rsidR="00890F73" w:rsidRDefault="00890F73" w:rsidP="00135702">
      <w:pPr>
        <w:spacing w:line="240" w:lineRule="atLeast"/>
        <w:ind w:left="142"/>
        <w:jc w:val="both"/>
        <w:rPr>
          <w:b/>
          <w:sz w:val="24"/>
          <w:szCs w:val="24"/>
          <w:lang w:val="it-IT"/>
        </w:rPr>
      </w:pPr>
      <w:r w:rsidRPr="00890F73">
        <w:rPr>
          <w:b/>
          <w:sz w:val="24"/>
          <w:szCs w:val="24"/>
          <w:lang w:val="it-IT"/>
        </w:rPr>
        <w:t>H) Formazione professionale continua</w:t>
      </w:r>
    </w:p>
    <w:p w14:paraId="7D1E77E0" w14:textId="77777777" w:rsidR="00890F73" w:rsidRDefault="00890F73" w:rsidP="00135702">
      <w:pPr>
        <w:spacing w:line="240" w:lineRule="atLeast"/>
        <w:ind w:left="142"/>
        <w:jc w:val="both"/>
        <w:rPr>
          <w:sz w:val="24"/>
          <w:szCs w:val="24"/>
          <w:lang w:val="it-IT"/>
        </w:rPr>
      </w:pPr>
      <w:r>
        <w:rPr>
          <w:sz w:val="24"/>
          <w:szCs w:val="24"/>
          <w:lang w:val="it-IT"/>
        </w:rPr>
        <w:t>1. Riconoscimento patrocinio dell’Ordine agli eventi formativi</w:t>
      </w:r>
    </w:p>
    <w:p w14:paraId="14E9D45F" w14:textId="77777777" w:rsidR="00890F73" w:rsidRDefault="00890F73" w:rsidP="00135702">
      <w:pPr>
        <w:spacing w:line="240" w:lineRule="atLeast"/>
        <w:ind w:left="142"/>
        <w:jc w:val="both"/>
        <w:rPr>
          <w:sz w:val="24"/>
          <w:szCs w:val="24"/>
          <w:lang w:val="it-IT"/>
        </w:rPr>
      </w:pPr>
      <w:r>
        <w:rPr>
          <w:sz w:val="24"/>
          <w:szCs w:val="24"/>
          <w:lang w:val="it-IT"/>
        </w:rPr>
        <w:t>2. Controlli sull’adempimento dell’obbligo formativo</w:t>
      </w:r>
    </w:p>
    <w:p w14:paraId="69850E0F" w14:textId="77777777" w:rsidR="001C14B1" w:rsidRPr="00135702" w:rsidRDefault="001C14B1" w:rsidP="00135702">
      <w:pPr>
        <w:spacing w:line="240" w:lineRule="atLeast"/>
        <w:jc w:val="both"/>
        <w:rPr>
          <w:sz w:val="24"/>
          <w:szCs w:val="24"/>
          <w:lang w:val="it-IT"/>
        </w:rPr>
      </w:pPr>
    </w:p>
    <w:p w14:paraId="30795594" w14:textId="77777777" w:rsidR="001C14B1" w:rsidRPr="00135702" w:rsidRDefault="0047107A" w:rsidP="00135702">
      <w:pPr>
        <w:spacing w:line="240" w:lineRule="atLeast"/>
        <w:ind w:left="113" w:right="72"/>
        <w:jc w:val="both"/>
        <w:rPr>
          <w:sz w:val="24"/>
          <w:szCs w:val="24"/>
          <w:lang w:val="it-IT"/>
        </w:rPr>
      </w:pPr>
      <w:r w:rsidRPr="00135702">
        <w:rPr>
          <w:sz w:val="24"/>
          <w:szCs w:val="24"/>
          <w:lang w:val="it-IT"/>
        </w:rPr>
        <w:t>Alle aree sopraindicate vanno aggiunte le ulteriori aree eventualmente individuate dall’Ente, in base alle proprie specificità. Nel caso del</w:t>
      </w:r>
      <w:r w:rsidR="00C8437B">
        <w:rPr>
          <w:sz w:val="24"/>
          <w:szCs w:val="24"/>
          <w:lang w:val="it-IT"/>
        </w:rPr>
        <w:t xml:space="preserve"> </w:t>
      </w:r>
      <w:r w:rsidR="00C8437B" w:rsidRPr="00C8437B">
        <w:rPr>
          <w:sz w:val="24"/>
          <w:szCs w:val="24"/>
          <w:lang w:val="it-IT"/>
        </w:rPr>
        <w:t>Collegio Geometri e Geometri Laureati della Provincia di Trieste</w:t>
      </w:r>
      <w:r w:rsidRPr="00135702">
        <w:rPr>
          <w:sz w:val="24"/>
          <w:szCs w:val="24"/>
          <w:lang w:val="it-IT"/>
        </w:rPr>
        <w:t>, considerate le modeste dimensioni dell’Ente e la natura delle funzioni espletate (non aventi, come detto, carattere economico), non sono state individuate ulteriori aree di rischio</w:t>
      </w:r>
      <w:r w:rsidR="00135702" w:rsidRPr="00135702">
        <w:rPr>
          <w:sz w:val="24"/>
          <w:szCs w:val="24"/>
          <w:lang w:val="it-IT"/>
        </w:rPr>
        <w:t>:</w:t>
      </w:r>
    </w:p>
    <w:p w14:paraId="39D4D978" w14:textId="77777777" w:rsidR="001C14B1" w:rsidRPr="00135702" w:rsidRDefault="0047107A" w:rsidP="00135702">
      <w:pPr>
        <w:spacing w:line="240" w:lineRule="atLeast"/>
        <w:ind w:left="113" w:right="121"/>
        <w:jc w:val="both"/>
        <w:rPr>
          <w:sz w:val="24"/>
          <w:szCs w:val="24"/>
          <w:lang w:val="it-IT"/>
        </w:rPr>
      </w:pPr>
      <w:r w:rsidRPr="00135702">
        <w:rPr>
          <w:sz w:val="24"/>
          <w:szCs w:val="24"/>
          <w:lang w:val="it-IT"/>
        </w:rPr>
        <w:t>- Formazione Professionale Continua</w:t>
      </w:r>
      <w:r w:rsidR="006A265D">
        <w:rPr>
          <w:sz w:val="24"/>
          <w:szCs w:val="24"/>
          <w:lang w:val="it-IT"/>
        </w:rPr>
        <w:t>.</w:t>
      </w:r>
    </w:p>
    <w:p w14:paraId="35A7AE1B" w14:textId="77777777" w:rsidR="001C14B1" w:rsidRPr="00135702" w:rsidRDefault="0047107A" w:rsidP="00135702">
      <w:pPr>
        <w:spacing w:line="240" w:lineRule="atLeast"/>
        <w:ind w:left="113" w:right="121"/>
        <w:jc w:val="both"/>
        <w:rPr>
          <w:sz w:val="24"/>
          <w:szCs w:val="24"/>
          <w:lang w:val="it-IT"/>
        </w:rPr>
      </w:pPr>
      <w:r w:rsidRPr="00135702">
        <w:rPr>
          <w:sz w:val="24"/>
          <w:szCs w:val="24"/>
          <w:lang w:val="it-IT"/>
        </w:rPr>
        <w:t>- Rilascio pareri di congruità</w:t>
      </w:r>
      <w:r w:rsidR="006A265D">
        <w:rPr>
          <w:sz w:val="24"/>
          <w:szCs w:val="24"/>
          <w:lang w:val="it-IT"/>
        </w:rPr>
        <w:t>.</w:t>
      </w:r>
    </w:p>
    <w:p w14:paraId="7CCF0FA8" w14:textId="77777777" w:rsidR="001C14B1" w:rsidRPr="00135702" w:rsidRDefault="0047107A" w:rsidP="00135702">
      <w:pPr>
        <w:spacing w:line="240" w:lineRule="atLeast"/>
        <w:ind w:left="113" w:right="80"/>
        <w:jc w:val="both"/>
        <w:rPr>
          <w:sz w:val="24"/>
          <w:szCs w:val="24"/>
          <w:lang w:val="it-IT"/>
        </w:rPr>
      </w:pPr>
      <w:r w:rsidRPr="00135702">
        <w:rPr>
          <w:b/>
          <w:sz w:val="24"/>
          <w:szCs w:val="24"/>
          <w:lang w:val="it-IT"/>
        </w:rPr>
        <w:t xml:space="preserve">Si evidenzia, altresì, che non </w:t>
      </w:r>
      <w:r w:rsidR="00F00EC4" w:rsidRPr="00135702">
        <w:rPr>
          <w:b/>
          <w:sz w:val="24"/>
          <w:szCs w:val="24"/>
          <w:lang w:val="it-IT"/>
        </w:rPr>
        <w:t>avendo l’Ordine dipendenti</w:t>
      </w:r>
      <w:r w:rsidRPr="00135702">
        <w:rPr>
          <w:b/>
          <w:sz w:val="24"/>
          <w:szCs w:val="24"/>
          <w:lang w:val="it-IT"/>
        </w:rPr>
        <w:t>, non è possibile procedere alla</w:t>
      </w:r>
      <w:r w:rsidR="00542059" w:rsidRPr="00135702">
        <w:rPr>
          <w:b/>
          <w:sz w:val="24"/>
          <w:szCs w:val="24"/>
          <w:lang w:val="it-IT"/>
        </w:rPr>
        <w:t xml:space="preserve"> </w:t>
      </w:r>
      <w:r w:rsidRPr="00135702">
        <w:rPr>
          <w:b/>
          <w:sz w:val="24"/>
          <w:szCs w:val="24"/>
          <w:lang w:val="it-IT"/>
        </w:rPr>
        <w:t>disamina dell</w:t>
      </w:r>
      <w:r w:rsidR="00C8437B">
        <w:rPr>
          <w:b/>
          <w:sz w:val="24"/>
          <w:szCs w:val="24"/>
          <w:lang w:val="it-IT"/>
        </w:rPr>
        <w:t>a</w:t>
      </w:r>
      <w:r w:rsidRPr="00135702">
        <w:rPr>
          <w:b/>
          <w:sz w:val="24"/>
          <w:szCs w:val="24"/>
          <w:lang w:val="it-IT"/>
        </w:rPr>
        <w:t xml:space="preserve"> relativ</w:t>
      </w:r>
      <w:r w:rsidR="00C8437B">
        <w:rPr>
          <w:b/>
          <w:sz w:val="24"/>
          <w:szCs w:val="24"/>
          <w:lang w:val="it-IT"/>
        </w:rPr>
        <w:t>a</w:t>
      </w:r>
      <w:r w:rsidRPr="00135702">
        <w:rPr>
          <w:b/>
          <w:sz w:val="24"/>
          <w:szCs w:val="24"/>
          <w:lang w:val="it-IT"/>
        </w:rPr>
        <w:t xml:space="preserve"> are</w:t>
      </w:r>
      <w:r w:rsidR="00C8437B">
        <w:rPr>
          <w:b/>
          <w:sz w:val="24"/>
          <w:szCs w:val="24"/>
          <w:lang w:val="it-IT"/>
        </w:rPr>
        <w:t>a</w:t>
      </w:r>
      <w:r w:rsidRPr="00135702">
        <w:rPr>
          <w:b/>
          <w:sz w:val="24"/>
          <w:szCs w:val="24"/>
          <w:lang w:val="it-IT"/>
        </w:rPr>
        <w:t xml:space="preserve"> di rischio</w:t>
      </w:r>
      <w:r w:rsidRPr="00135702">
        <w:rPr>
          <w:sz w:val="24"/>
          <w:szCs w:val="24"/>
          <w:lang w:val="it-IT"/>
        </w:rPr>
        <w:t>.</w:t>
      </w:r>
    </w:p>
    <w:p w14:paraId="2E9895AC" w14:textId="77777777" w:rsidR="001C14B1" w:rsidRPr="00135702" w:rsidRDefault="001C14B1" w:rsidP="00135702">
      <w:pPr>
        <w:spacing w:line="240" w:lineRule="atLeast"/>
        <w:ind w:left="113" w:right="6211"/>
        <w:jc w:val="both"/>
        <w:rPr>
          <w:sz w:val="24"/>
          <w:szCs w:val="24"/>
          <w:lang w:val="it-IT"/>
        </w:rPr>
      </w:pPr>
    </w:p>
    <w:p w14:paraId="2EB2A1DB" w14:textId="77777777" w:rsidR="001C14B1" w:rsidRPr="00135702" w:rsidRDefault="0047107A" w:rsidP="00135702">
      <w:pPr>
        <w:spacing w:line="240" w:lineRule="atLeast"/>
        <w:ind w:left="113" w:right="5307"/>
        <w:jc w:val="both"/>
        <w:rPr>
          <w:sz w:val="24"/>
          <w:szCs w:val="24"/>
          <w:lang w:val="it-IT"/>
        </w:rPr>
      </w:pPr>
      <w:r w:rsidRPr="00135702">
        <w:rPr>
          <w:b/>
          <w:sz w:val="24"/>
          <w:szCs w:val="24"/>
          <w:lang w:val="it-IT"/>
        </w:rPr>
        <w:t>5. IDENTIFICAZIONE DEL RISCHIO</w:t>
      </w:r>
    </w:p>
    <w:p w14:paraId="15F81525" w14:textId="77777777" w:rsidR="001C14B1" w:rsidRPr="00135702" w:rsidRDefault="0047107A" w:rsidP="00135702">
      <w:pPr>
        <w:spacing w:line="240" w:lineRule="atLeast"/>
        <w:ind w:left="113" w:right="75"/>
        <w:jc w:val="both"/>
        <w:rPr>
          <w:sz w:val="24"/>
          <w:szCs w:val="24"/>
          <w:lang w:val="it-IT"/>
        </w:rPr>
      </w:pPr>
      <w:r w:rsidRPr="00135702">
        <w:rPr>
          <w:b/>
          <w:sz w:val="24"/>
          <w:szCs w:val="24"/>
          <w:lang w:val="it-IT"/>
        </w:rPr>
        <w:t>In questa sede verranno valutati “</w:t>
      </w:r>
      <w:r w:rsidRPr="00135702">
        <w:rPr>
          <w:b/>
          <w:i/>
          <w:sz w:val="24"/>
          <w:szCs w:val="24"/>
          <w:lang w:val="it-IT"/>
        </w:rPr>
        <w:t>gli eventi rischiosi che, anche solo ipoteticamente, potrebbero verificarsi e avere conseguenze sull’amministrazione</w:t>
      </w:r>
      <w:r w:rsidRPr="00135702">
        <w:rPr>
          <w:b/>
          <w:sz w:val="24"/>
          <w:szCs w:val="24"/>
          <w:lang w:val="it-IT"/>
        </w:rPr>
        <w:t>”.</w:t>
      </w:r>
    </w:p>
    <w:p w14:paraId="694FE3F6" w14:textId="77777777" w:rsidR="001C14B1" w:rsidRPr="00135702" w:rsidRDefault="001C14B1" w:rsidP="00135702">
      <w:pPr>
        <w:spacing w:line="240" w:lineRule="atLeast"/>
        <w:jc w:val="both"/>
        <w:rPr>
          <w:sz w:val="24"/>
          <w:szCs w:val="24"/>
          <w:lang w:val="it-IT"/>
        </w:rPr>
      </w:pPr>
    </w:p>
    <w:p w14:paraId="38E9450F" w14:textId="77777777" w:rsidR="001C14B1" w:rsidRDefault="0047107A" w:rsidP="00135702">
      <w:pPr>
        <w:spacing w:line="240" w:lineRule="atLeast"/>
        <w:ind w:left="540"/>
        <w:jc w:val="both"/>
        <w:rPr>
          <w:sz w:val="24"/>
          <w:szCs w:val="24"/>
          <w:u w:val="single" w:color="000000"/>
          <w:lang w:val="it-IT"/>
        </w:rPr>
      </w:pPr>
      <w:r w:rsidRPr="00135702">
        <w:rPr>
          <w:sz w:val="24"/>
          <w:szCs w:val="24"/>
          <w:lang w:val="it-IT"/>
        </w:rPr>
        <w:t xml:space="preserve">B) </w:t>
      </w:r>
      <w:r w:rsidRPr="00135702">
        <w:rPr>
          <w:sz w:val="24"/>
          <w:szCs w:val="24"/>
          <w:u w:val="single" w:color="000000"/>
          <w:lang w:val="it-IT"/>
        </w:rPr>
        <w:t>Area: affidamento di lavori, servizi e forniture</w:t>
      </w:r>
    </w:p>
    <w:p w14:paraId="680B317B" w14:textId="77777777" w:rsidR="00890F73" w:rsidRPr="00890F73" w:rsidRDefault="00890F73" w:rsidP="00135702">
      <w:pPr>
        <w:spacing w:line="240" w:lineRule="atLeast"/>
        <w:ind w:left="540"/>
        <w:jc w:val="both"/>
        <w:rPr>
          <w:sz w:val="24"/>
          <w:szCs w:val="24"/>
          <w:lang w:val="it-IT"/>
        </w:rPr>
      </w:pPr>
    </w:p>
    <w:p w14:paraId="10761E25" w14:textId="77777777" w:rsidR="001C14B1" w:rsidRPr="00135702" w:rsidRDefault="0047107A" w:rsidP="00890F73">
      <w:pPr>
        <w:spacing w:line="240" w:lineRule="atLeast"/>
        <w:ind w:left="113" w:right="84"/>
        <w:jc w:val="both"/>
        <w:rPr>
          <w:sz w:val="24"/>
          <w:szCs w:val="24"/>
          <w:lang w:val="it-IT"/>
        </w:rPr>
      </w:pPr>
      <w:r w:rsidRPr="00135702">
        <w:rPr>
          <w:sz w:val="24"/>
          <w:szCs w:val="24"/>
          <w:lang w:val="it-IT"/>
        </w:rPr>
        <w:t>Profili di rischio sono costituiti dall’eventualità che l’affidamento avvenga in base a criteri di scelta non</w:t>
      </w:r>
      <w:r w:rsidR="00890F73">
        <w:rPr>
          <w:sz w:val="24"/>
          <w:szCs w:val="24"/>
          <w:lang w:val="it-IT"/>
        </w:rPr>
        <w:t xml:space="preserve"> </w:t>
      </w:r>
      <w:r w:rsidRPr="00135702">
        <w:rPr>
          <w:sz w:val="24"/>
          <w:szCs w:val="24"/>
          <w:lang w:val="it-IT"/>
        </w:rPr>
        <w:t>oggettivi, ma finalizzati ad ottenere impropri vantaggi.</w:t>
      </w:r>
    </w:p>
    <w:p w14:paraId="1E6F187B" w14:textId="77777777" w:rsidR="001C14B1" w:rsidRPr="00135702" w:rsidRDefault="001C14B1" w:rsidP="00135702">
      <w:pPr>
        <w:spacing w:line="240" w:lineRule="atLeast"/>
        <w:jc w:val="both"/>
        <w:rPr>
          <w:sz w:val="24"/>
          <w:szCs w:val="24"/>
          <w:lang w:val="it-IT"/>
        </w:rPr>
      </w:pPr>
    </w:p>
    <w:p w14:paraId="270AF283" w14:textId="77777777" w:rsidR="00890F73" w:rsidRDefault="00890F73" w:rsidP="006A265D">
      <w:pPr>
        <w:spacing w:line="240" w:lineRule="atLeast"/>
        <w:ind w:left="851" w:right="74" w:hanging="311"/>
        <w:jc w:val="both"/>
        <w:rPr>
          <w:sz w:val="24"/>
          <w:szCs w:val="24"/>
          <w:u w:val="single"/>
          <w:lang w:val="it-IT"/>
        </w:rPr>
      </w:pPr>
      <w:r w:rsidRPr="00890F73">
        <w:rPr>
          <w:sz w:val="24"/>
          <w:szCs w:val="24"/>
          <w:lang w:val="it-IT"/>
        </w:rPr>
        <w:t>C)</w:t>
      </w:r>
      <w:r>
        <w:rPr>
          <w:sz w:val="24"/>
          <w:szCs w:val="24"/>
          <w:lang w:val="it-IT"/>
        </w:rPr>
        <w:t xml:space="preserve"> </w:t>
      </w:r>
      <w:r w:rsidRPr="00890F73">
        <w:rPr>
          <w:sz w:val="24"/>
          <w:szCs w:val="24"/>
          <w:u w:val="single"/>
          <w:lang w:val="it-IT"/>
        </w:rPr>
        <w:t>Area: provvedimenti ampliativi della sfera giuridica dei destinatari privi di effetto economico diretto ed immediato per il destinatario</w:t>
      </w:r>
    </w:p>
    <w:p w14:paraId="6A065E89" w14:textId="77777777" w:rsidR="00890F73" w:rsidRPr="00890F73" w:rsidRDefault="00890F73" w:rsidP="00135702">
      <w:pPr>
        <w:spacing w:line="240" w:lineRule="atLeast"/>
        <w:ind w:left="900" w:right="74" w:hanging="360"/>
        <w:jc w:val="both"/>
        <w:rPr>
          <w:sz w:val="24"/>
          <w:szCs w:val="24"/>
          <w:lang w:val="it-IT"/>
        </w:rPr>
      </w:pPr>
      <w:r>
        <w:rPr>
          <w:sz w:val="24"/>
          <w:szCs w:val="24"/>
          <w:lang w:val="it-IT"/>
        </w:rPr>
        <w:tab/>
      </w:r>
      <w:r w:rsidRPr="00890F73">
        <w:rPr>
          <w:sz w:val="24"/>
          <w:szCs w:val="24"/>
          <w:lang w:val="it-IT"/>
        </w:rPr>
        <w:t>e</w:t>
      </w:r>
    </w:p>
    <w:p w14:paraId="11658A89" w14:textId="77777777" w:rsidR="001C14B1" w:rsidRPr="00135702" w:rsidRDefault="0047107A" w:rsidP="00135702">
      <w:pPr>
        <w:spacing w:line="240" w:lineRule="atLeast"/>
        <w:ind w:left="900" w:right="74" w:hanging="360"/>
        <w:jc w:val="both"/>
        <w:rPr>
          <w:sz w:val="24"/>
          <w:szCs w:val="24"/>
          <w:lang w:val="it-IT"/>
        </w:rPr>
      </w:pPr>
      <w:r w:rsidRPr="00135702">
        <w:rPr>
          <w:sz w:val="24"/>
          <w:szCs w:val="24"/>
          <w:lang w:val="it-IT"/>
        </w:rPr>
        <w:t xml:space="preserve">D) </w:t>
      </w:r>
      <w:r w:rsidRPr="00135702">
        <w:rPr>
          <w:sz w:val="24"/>
          <w:szCs w:val="24"/>
          <w:u w:val="single" w:color="000000"/>
          <w:lang w:val="it-IT"/>
        </w:rPr>
        <w:t>Area: provvedimenti ampliativi della sfera giuridica dei destinatari con effetto economico diretto</w:t>
      </w:r>
      <w:r w:rsidRPr="00135702">
        <w:rPr>
          <w:sz w:val="24"/>
          <w:szCs w:val="24"/>
          <w:lang w:val="it-IT"/>
        </w:rPr>
        <w:t xml:space="preserve"> </w:t>
      </w:r>
      <w:r w:rsidRPr="00135702">
        <w:rPr>
          <w:sz w:val="24"/>
          <w:szCs w:val="24"/>
          <w:u w:val="single" w:color="000000"/>
          <w:lang w:val="it-IT"/>
        </w:rPr>
        <w:t>ed immediato per il destinatario.</w:t>
      </w:r>
    </w:p>
    <w:p w14:paraId="7F80584C" w14:textId="77777777" w:rsidR="001C14B1" w:rsidRPr="00135702" w:rsidRDefault="0047107A" w:rsidP="00135702">
      <w:pPr>
        <w:spacing w:line="240" w:lineRule="atLeast"/>
        <w:ind w:left="113" w:right="75"/>
        <w:jc w:val="both"/>
        <w:rPr>
          <w:sz w:val="24"/>
          <w:szCs w:val="24"/>
          <w:lang w:val="it-IT"/>
        </w:rPr>
      </w:pPr>
      <w:r w:rsidRPr="00135702">
        <w:rPr>
          <w:sz w:val="24"/>
          <w:szCs w:val="24"/>
          <w:lang w:val="it-IT"/>
        </w:rPr>
        <w:t>Tutti i provvedimenti amministrativi vengono adottati nel rispetto della L. 241/90. Potenziali rischi possono essere costituiti da eventuali valutazioni tecniche non supportate da idonea documentazione al fine di agevolare soggetti determinati.</w:t>
      </w:r>
    </w:p>
    <w:p w14:paraId="79C85417" w14:textId="77777777" w:rsidR="001C14B1" w:rsidRPr="00135702" w:rsidRDefault="001C14B1" w:rsidP="00135702">
      <w:pPr>
        <w:spacing w:line="240" w:lineRule="atLeast"/>
        <w:jc w:val="both"/>
        <w:rPr>
          <w:sz w:val="24"/>
          <w:szCs w:val="24"/>
          <w:lang w:val="it-IT"/>
        </w:rPr>
      </w:pPr>
    </w:p>
    <w:p w14:paraId="154EF98F" w14:textId="77777777" w:rsidR="001C14B1" w:rsidRPr="00135702" w:rsidRDefault="0047107A" w:rsidP="00135702">
      <w:pPr>
        <w:spacing w:line="240" w:lineRule="atLeast"/>
        <w:ind w:left="540"/>
        <w:jc w:val="both"/>
        <w:rPr>
          <w:sz w:val="24"/>
          <w:szCs w:val="24"/>
          <w:lang w:val="it-IT"/>
        </w:rPr>
      </w:pPr>
      <w:r w:rsidRPr="00135702">
        <w:rPr>
          <w:sz w:val="24"/>
          <w:szCs w:val="24"/>
          <w:lang w:val="it-IT"/>
        </w:rPr>
        <w:t>E) Gestione di Entrate, Spese e Patrimonio</w:t>
      </w:r>
    </w:p>
    <w:p w14:paraId="11C89887" w14:textId="77777777" w:rsidR="001C14B1" w:rsidRPr="00135702" w:rsidRDefault="0047107A" w:rsidP="00135702">
      <w:pPr>
        <w:spacing w:line="240" w:lineRule="atLeast"/>
        <w:ind w:left="113" w:right="73"/>
        <w:jc w:val="both"/>
        <w:rPr>
          <w:sz w:val="24"/>
          <w:szCs w:val="24"/>
          <w:lang w:val="it-IT"/>
        </w:rPr>
      </w:pPr>
      <w:r w:rsidRPr="00135702">
        <w:rPr>
          <w:sz w:val="24"/>
          <w:szCs w:val="24"/>
          <w:lang w:val="it-IT"/>
        </w:rPr>
        <w:t>Le attività connesse ai pagamenti potrebbero presentare rischi di corruzione in relazione all’eventuale ritardo nell’erogazione di compensi dovuti rispetto ai tempi contrattualmente previsti, alla liquidazione di fatture senza adeguata verifica della prestazione, all’eventuale sovrafatturazione o fatturazione di prestazioni non svolte, all’effettuazione di registrazioni di bilancio e rilevazioni non corrette/veritiere, effettuazione dei pagamenti senza il rispetto del criterio cronologico di presentazione delle fatture, con conseguenti favoritismi e disparità di trattamento tra i creditori dell’Ente.</w:t>
      </w:r>
    </w:p>
    <w:p w14:paraId="579021A6" w14:textId="77777777" w:rsidR="001C14B1" w:rsidRPr="00135702" w:rsidRDefault="001C14B1" w:rsidP="00135702">
      <w:pPr>
        <w:spacing w:line="240" w:lineRule="atLeast"/>
        <w:jc w:val="both"/>
        <w:rPr>
          <w:sz w:val="24"/>
          <w:szCs w:val="24"/>
          <w:lang w:val="it-IT"/>
        </w:rPr>
      </w:pPr>
    </w:p>
    <w:p w14:paraId="4F67B665" w14:textId="77777777" w:rsidR="001C14B1" w:rsidRPr="00135702" w:rsidRDefault="0047107A" w:rsidP="00135702">
      <w:pPr>
        <w:spacing w:line="240" w:lineRule="atLeast"/>
        <w:ind w:left="540"/>
        <w:jc w:val="both"/>
        <w:rPr>
          <w:sz w:val="24"/>
          <w:szCs w:val="24"/>
          <w:lang w:val="it-IT"/>
        </w:rPr>
      </w:pPr>
      <w:r w:rsidRPr="00135702">
        <w:rPr>
          <w:sz w:val="24"/>
          <w:szCs w:val="24"/>
          <w:lang w:val="it-IT"/>
        </w:rPr>
        <w:t>F) Controlli, verifiche, ispezioni e sanzioni (Area Disciplinare)</w:t>
      </w:r>
    </w:p>
    <w:p w14:paraId="58CD1968" w14:textId="77777777" w:rsidR="001C14B1" w:rsidRPr="00135702" w:rsidRDefault="0047107A" w:rsidP="00135702">
      <w:pPr>
        <w:spacing w:line="240" w:lineRule="atLeast"/>
        <w:ind w:left="113" w:right="73"/>
        <w:jc w:val="both"/>
        <w:rPr>
          <w:sz w:val="24"/>
          <w:szCs w:val="24"/>
          <w:lang w:val="it-IT"/>
        </w:rPr>
      </w:pPr>
      <w:r w:rsidRPr="00135702">
        <w:rPr>
          <w:sz w:val="24"/>
          <w:szCs w:val="24"/>
          <w:lang w:val="it-IT"/>
        </w:rPr>
        <w:lastRenderedPageBreak/>
        <w:t xml:space="preserve">Per quanto attiene all’area disciplinare, eventuali rischi corruttivi sono riscontrabili </w:t>
      </w:r>
      <w:r w:rsidR="00F00EC4" w:rsidRPr="00135702">
        <w:rPr>
          <w:sz w:val="24"/>
          <w:szCs w:val="24"/>
          <w:lang w:val="it-IT"/>
        </w:rPr>
        <w:t>nella discrezionalità</w:t>
      </w:r>
      <w:r w:rsidRPr="00135702">
        <w:rPr>
          <w:sz w:val="24"/>
          <w:szCs w:val="24"/>
          <w:lang w:val="it-IT"/>
        </w:rPr>
        <w:t xml:space="preserve"> riconosciuta</w:t>
      </w:r>
      <w:r w:rsidR="00F00EC4" w:rsidRPr="00135702">
        <w:rPr>
          <w:sz w:val="24"/>
          <w:szCs w:val="24"/>
          <w:lang w:val="it-IT"/>
        </w:rPr>
        <w:t xml:space="preserve"> al Consiglio </w:t>
      </w:r>
      <w:r w:rsidR="00C8437B">
        <w:rPr>
          <w:sz w:val="24"/>
          <w:szCs w:val="24"/>
          <w:lang w:val="it-IT"/>
        </w:rPr>
        <w:t xml:space="preserve">di Disciplina </w:t>
      </w:r>
      <w:r w:rsidR="00F00EC4" w:rsidRPr="00135702">
        <w:rPr>
          <w:sz w:val="24"/>
          <w:szCs w:val="24"/>
          <w:lang w:val="it-IT"/>
        </w:rPr>
        <w:t xml:space="preserve">nella valutazione dei fatti oggetto delle determinazioni </w:t>
      </w:r>
      <w:r w:rsidRPr="00135702">
        <w:rPr>
          <w:sz w:val="24"/>
          <w:szCs w:val="24"/>
          <w:lang w:val="it-IT"/>
        </w:rPr>
        <w:t>sull’a</w:t>
      </w:r>
      <w:r w:rsidR="00F00EC4" w:rsidRPr="00135702">
        <w:rPr>
          <w:sz w:val="24"/>
          <w:szCs w:val="24"/>
          <w:lang w:val="it-IT"/>
        </w:rPr>
        <w:t xml:space="preserve">pertura del </w:t>
      </w:r>
      <w:r w:rsidRPr="00135702">
        <w:rPr>
          <w:sz w:val="24"/>
          <w:szCs w:val="24"/>
          <w:lang w:val="it-IT"/>
        </w:rPr>
        <w:t>procedimento</w:t>
      </w:r>
      <w:r w:rsidR="00542059" w:rsidRPr="00135702">
        <w:rPr>
          <w:sz w:val="24"/>
          <w:szCs w:val="24"/>
          <w:lang w:val="it-IT"/>
        </w:rPr>
        <w:t xml:space="preserve"> </w:t>
      </w:r>
      <w:r w:rsidRPr="00135702">
        <w:rPr>
          <w:sz w:val="24"/>
          <w:szCs w:val="24"/>
          <w:lang w:val="it-IT"/>
        </w:rPr>
        <w:t>disciplinare e sull’irrogazione di sanzioni.</w:t>
      </w:r>
    </w:p>
    <w:p w14:paraId="4F548704" w14:textId="77777777" w:rsidR="001C14B1" w:rsidRPr="00135702" w:rsidRDefault="001C14B1" w:rsidP="00135702">
      <w:pPr>
        <w:spacing w:line="240" w:lineRule="atLeast"/>
        <w:jc w:val="both"/>
        <w:rPr>
          <w:sz w:val="24"/>
          <w:szCs w:val="24"/>
          <w:lang w:val="it-IT"/>
        </w:rPr>
      </w:pPr>
    </w:p>
    <w:p w14:paraId="78CC954B" w14:textId="77777777" w:rsidR="001C14B1" w:rsidRPr="00135702" w:rsidRDefault="0047107A" w:rsidP="00135702">
      <w:pPr>
        <w:spacing w:line="240" w:lineRule="atLeast"/>
        <w:ind w:left="540"/>
        <w:jc w:val="both"/>
        <w:rPr>
          <w:sz w:val="24"/>
          <w:szCs w:val="24"/>
          <w:lang w:val="it-IT"/>
        </w:rPr>
      </w:pPr>
      <w:r w:rsidRPr="00135702">
        <w:rPr>
          <w:sz w:val="24"/>
          <w:szCs w:val="24"/>
          <w:lang w:val="it-IT"/>
        </w:rPr>
        <w:t>G) Incarichi e nomine;</w:t>
      </w:r>
    </w:p>
    <w:p w14:paraId="5B884D37" w14:textId="77777777" w:rsidR="00F00EC4" w:rsidRPr="00135702" w:rsidRDefault="002E726D" w:rsidP="00135702">
      <w:pPr>
        <w:spacing w:line="240" w:lineRule="atLeast"/>
        <w:ind w:left="113" w:right="78"/>
        <w:jc w:val="both"/>
        <w:rPr>
          <w:sz w:val="24"/>
          <w:szCs w:val="24"/>
          <w:lang w:val="it-IT"/>
        </w:rPr>
      </w:pPr>
      <w:r>
        <w:rPr>
          <w:sz w:val="24"/>
          <w:szCs w:val="24"/>
          <w:lang w:val="it-IT"/>
        </w:rPr>
        <w:t>E</w:t>
      </w:r>
      <w:r w:rsidR="00F00EC4" w:rsidRPr="00135702">
        <w:rPr>
          <w:sz w:val="24"/>
          <w:szCs w:val="24"/>
          <w:lang w:val="it-IT"/>
        </w:rPr>
        <w:t>ventuali profili di rischio potrebbero evidenziarsi in sede di:</w:t>
      </w:r>
    </w:p>
    <w:p w14:paraId="17071146" w14:textId="77777777" w:rsidR="00F00EC4" w:rsidRPr="00135702" w:rsidRDefault="00F00EC4" w:rsidP="00135702">
      <w:pPr>
        <w:pStyle w:val="Paragrafoelenco"/>
        <w:numPr>
          <w:ilvl w:val="0"/>
          <w:numId w:val="4"/>
        </w:numPr>
        <w:spacing w:line="240" w:lineRule="atLeast"/>
        <w:ind w:right="78"/>
        <w:contextualSpacing w:val="0"/>
        <w:jc w:val="both"/>
        <w:rPr>
          <w:sz w:val="24"/>
          <w:szCs w:val="24"/>
          <w:lang w:val="it-IT"/>
        </w:rPr>
      </w:pPr>
      <w:r w:rsidRPr="00135702">
        <w:rPr>
          <w:sz w:val="24"/>
          <w:szCs w:val="24"/>
          <w:lang w:val="it-IT"/>
        </w:rPr>
        <w:t>definizione dei requisiti di partecipazione alla selezione nonché nella tipologia delle prove;</w:t>
      </w:r>
    </w:p>
    <w:p w14:paraId="052E5930" w14:textId="77777777" w:rsidR="00F00EC4" w:rsidRPr="00135702" w:rsidRDefault="00F00EC4" w:rsidP="00135702">
      <w:pPr>
        <w:pStyle w:val="Paragrafoelenco"/>
        <w:numPr>
          <w:ilvl w:val="0"/>
          <w:numId w:val="4"/>
        </w:numPr>
        <w:spacing w:line="240" w:lineRule="atLeast"/>
        <w:ind w:right="78"/>
        <w:contextualSpacing w:val="0"/>
        <w:jc w:val="both"/>
        <w:rPr>
          <w:sz w:val="24"/>
          <w:szCs w:val="24"/>
          <w:lang w:val="it-IT"/>
        </w:rPr>
      </w:pPr>
      <w:r w:rsidRPr="00135702">
        <w:rPr>
          <w:sz w:val="24"/>
          <w:szCs w:val="24"/>
          <w:lang w:val="it-IT"/>
        </w:rPr>
        <w:t>scelta dei componenti della commissione di concorso;</w:t>
      </w:r>
    </w:p>
    <w:p w14:paraId="5E204719" w14:textId="77777777" w:rsidR="00F00EC4" w:rsidRPr="00135702" w:rsidRDefault="00F00EC4" w:rsidP="00135702">
      <w:pPr>
        <w:pStyle w:val="Paragrafoelenco"/>
        <w:numPr>
          <w:ilvl w:val="0"/>
          <w:numId w:val="4"/>
        </w:numPr>
        <w:spacing w:line="240" w:lineRule="atLeast"/>
        <w:ind w:right="78"/>
        <w:contextualSpacing w:val="0"/>
        <w:jc w:val="both"/>
        <w:rPr>
          <w:sz w:val="24"/>
          <w:szCs w:val="24"/>
          <w:lang w:val="it-IT"/>
        </w:rPr>
      </w:pPr>
      <w:r w:rsidRPr="00135702">
        <w:rPr>
          <w:sz w:val="24"/>
          <w:szCs w:val="24"/>
          <w:lang w:val="it-IT"/>
        </w:rPr>
        <w:t>individuazione di candidati che possono partecipare alla procedura selettiva;</w:t>
      </w:r>
    </w:p>
    <w:p w14:paraId="175480EC" w14:textId="77777777" w:rsidR="00F00EC4" w:rsidRPr="00135702" w:rsidRDefault="00F00EC4" w:rsidP="00135702">
      <w:pPr>
        <w:pStyle w:val="Paragrafoelenco"/>
        <w:numPr>
          <w:ilvl w:val="0"/>
          <w:numId w:val="4"/>
        </w:numPr>
        <w:spacing w:line="240" w:lineRule="atLeast"/>
        <w:ind w:right="78"/>
        <w:contextualSpacing w:val="0"/>
        <w:jc w:val="both"/>
        <w:rPr>
          <w:sz w:val="24"/>
          <w:szCs w:val="24"/>
          <w:lang w:val="it-IT"/>
        </w:rPr>
      </w:pPr>
      <w:r w:rsidRPr="00135702">
        <w:rPr>
          <w:sz w:val="24"/>
          <w:szCs w:val="24"/>
          <w:lang w:val="it-IT"/>
        </w:rPr>
        <w:t>definizione delle prove;</w:t>
      </w:r>
    </w:p>
    <w:p w14:paraId="1FE2945C" w14:textId="77777777" w:rsidR="00F00EC4" w:rsidRPr="00135702" w:rsidRDefault="00F00EC4" w:rsidP="00135702">
      <w:pPr>
        <w:pStyle w:val="Paragrafoelenco"/>
        <w:numPr>
          <w:ilvl w:val="0"/>
          <w:numId w:val="4"/>
        </w:numPr>
        <w:spacing w:line="240" w:lineRule="atLeast"/>
        <w:ind w:right="78"/>
        <w:contextualSpacing w:val="0"/>
        <w:jc w:val="both"/>
        <w:rPr>
          <w:sz w:val="24"/>
          <w:szCs w:val="24"/>
          <w:lang w:val="it-IT"/>
        </w:rPr>
      </w:pPr>
      <w:r w:rsidRPr="00135702">
        <w:rPr>
          <w:sz w:val="24"/>
          <w:szCs w:val="24"/>
          <w:lang w:val="it-IT"/>
        </w:rPr>
        <w:t>formulazione della graduatoria di merito</w:t>
      </w:r>
      <w:r w:rsidR="002E726D">
        <w:rPr>
          <w:sz w:val="24"/>
          <w:szCs w:val="24"/>
          <w:lang w:val="it-IT"/>
        </w:rPr>
        <w:t>.</w:t>
      </w:r>
    </w:p>
    <w:p w14:paraId="526250DB" w14:textId="77777777" w:rsidR="001C14B1" w:rsidRPr="00135702" w:rsidRDefault="0047107A" w:rsidP="00135702">
      <w:pPr>
        <w:spacing w:line="240" w:lineRule="atLeast"/>
        <w:ind w:left="113" w:right="78"/>
        <w:jc w:val="both"/>
        <w:rPr>
          <w:sz w:val="24"/>
          <w:szCs w:val="24"/>
          <w:lang w:val="it-IT"/>
        </w:rPr>
      </w:pPr>
      <w:r w:rsidRPr="00135702">
        <w:rPr>
          <w:sz w:val="24"/>
          <w:szCs w:val="24"/>
          <w:lang w:val="it-IT"/>
        </w:rPr>
        <w:t xml:space="preserve">Per quanto attiene alla fattispecie sub 2), si rinvia alle considerazioni espresse relativamente all’Area B: affidamento di lavori, servizi e forniture. Per quanto attiene alle fattispecie sub 3) e sub 4), si evidenzia che il conferimento </w:t>
      </w:r>
      <w:r w:rsidR="002E726D">
        <w:rPr>
          <w:sz w:val="24"/>
          <w:szCs w:val="24"/>
          <w:lang w:val="it-IT"/>
        </w:rPr>
        <w:t>di incarichi a Consiglieri o a Geometri</w:t>
      </w:r>
      <w:r w:rsidRPr="00135702">
        <w:rPr>
          <w:sz w:val="24"/>
          <w:szCs w:val="24"/>
          <w:lang w:val="it-IT"/>
        </w:rPr>
        <w:t xml:space="preserve"> iscritti all’Albo avviene nei casi e nelle forme previste dalla vigente normativa (ad es.:</w:t>
      </w:r>
      <w:r w:rsidR="00542059" w:rsidRPr="00135702">
        <w:rPr>
          <w:sz w:val="24"/>
          <w:szCs w:val="24"/>
          <w:lang w:val="it-IT"/>
        </w:rPr>
        <w:t xml:space="preserve"> </w:t>
      </w:r>
      <w:r w:rsidRPr="00135702">
        <w:rPr>
          <w:sz w:val="24"/>
          <w:szCs w:val="24"/>
          <w:lang w:val="it-IT"/>
        </w:rPr>
        <w:t>attribuzione dell’incarico di Responsabile Prevenzione Corruzione</w:t>
      </w:r>
      <w:r w:rsidR="00F00EC4" w:rsidRPr="00135702">
        <w:rPr>
          <w:sz w:val="24"/>
          <w:szCs w:val="24"/>
          <w:lang w:val="it-IT"/>
        </w:rPr>
        <w:t xml:space="preserve"> e</w:t>
      </w:r>
      <w:r w:rsidRPr="00135702">
        <w:rPr>
          <w:sz w:val="24"/>
          <w:szCs w:val="24"/>
          <w:lang w:val="it-IT"/>
        </w:rPr>
        <w:t xml:space="preserve"> Trasparenza, Responsabile della Gestione Documentale e della Conservazione, candidature per la nomina nell’ambito dei Consigli di Amministrazione di altri enti pubblici, nomina in Commissioni presso Enti Pubblici, ecc.). Per questo tipo di incarichi, essendo la nomina di regola rimessa alla discrezionalità del Consiglio Direttivo, è ipotizzabile, a favore dei soggetti designati, un eventuale vantaggio diretto (sia pur marginale, essendo di norma previsto solo il rimborso delle spese o un gettone di presenza corrisposto da altri enti pubblici), o indiretto.</w:t>
      </w:r>
    </w:p>
    <w:p w14:paraId="20C4CDAF" w14:textId="77777777" w:rsidR="001C14B1" w:rsidRPr="00135702" w:rsidRDefault="001C14B1" w:rsidP="00135702">
      <w:pPr>
        <w:spacing w:line="240" w:lineRule="atLeast"/>
        <w:jc w:val="both"/>
        <w:rPr>
          <w:sz w:val="24"/>
          <w:szCs w:val="24"/>
          <w:lang w:val="it-IT"/>
        </w:rPr>
      </w:pPr>
    </w:p>
    <w:p w14:paraId="39136A2C" w14:textId="77777777" w:rsidR="001C14B1" w:rsidRPr="00135702" w:rsidRDefault="0047107A" w:rsidP="00135702">
      <w:pPr>
        <w:spacing w:line="240" w:lineRule="atLeast"/>
        <w:ind w:left="540"/>
        <w:jc w:val="both"/>
        <w:rPr>
          <w:sz w:val="24"/>
          <w:szCs w:val="24"/>
          <w:lang w:val="it-IT"/>
        </w:rPr>
      </w:pPr>
      <w:r w:rsidRPr="00135702">
        <w:rPr>
          <w:sz w:val="24"/>
          <w:szCs w:val="24"/>
          <w:lang w:val="it-IT"/>
        </w:rPr>
        <w:t>H) Formazione Professionale Continua</w:t>
      </w:r>
    </w:p>
    <w:p w14:paraId="38DCEB48" w14:textId="77777777" w:rsidR="001C14B1" w:rsidRPr="00135702" w:rsidRDefault="0047107A" w:rsidP="00135702">
      <w:pPr>
        <w:spacing w:line="240" w:lineRule="atLeast"/>
        <w:ind w:left="113" w:right="81"/>
        <w:jc w:val="both"/>
        <w:rPr>
          <w:sz w:val="24"/>
          <w:szCs w:val="24"/>
          <w:lang w:val="it-IT"/>
        </w:rPr>
      </w:pPr>
      <w:r w:rsidRPr="00135702">
        <w:rPr>
          <w:sz w:val="24"/>
          <w:szCs w:val="24"/>
          <w:lang w:val="it-IT"/>
        </w:rPr>
        <w:t xml:space="preserve">Per quanto attiene alla formazione continua, fra gli aspetti di individuazione del rischio esaminati dalla delibera </w:t>
      </w:r>
      <w:proofErr w:type="spellStart"/>
      <w:r w:rsidRPr="00135702">
        <w:rPr>
          <w:sz w:val="24"/>
          <w:szCs w:val="24"/>
          <w:lang w:val="it-IT"/>
        </w:rPr>
        <w:t>Anac</w:t>
      </w:r>
      <w:proofErr w:type="spellEnd"/>
      <w:r w:rsidRPr="00135702">
        <w:rPr>
          <w:sz w:val="24"/>
          <w:szCs w:val="24"/>
          <w:lang w:val="it-IT"/>
        </w:rPr>
        <w:t xml:space="preserve"> n. 831 del 3 agosto 2016, parte speciale, capitolo III, paragrafo 2.1, rientra fra le prerogative dello scrivente </w:t>
      </w:r>
      <w:r w:rsidR="002E726D">
        <w:rPr>
          <w:sz w:val="24"/>
          <w:szCs w:val="24"/>
          <w:lang w:val="it-IT"/>
        </w:rPr>
        <w:t>Collegio</w:t>
      </w:r>
      <w:r w:rsidRPr="00135702">
        <w:rPr>
          <w:sz w:val="24"/>
          <w:szCs w:val="24"/>
          <w:lang w:val="it-IT"/>
        </w:rPr>
        <w:t xml:space="preserve"> solo la voce relativa all</w:t>
      </w:r>
      <w:r w:rsidR="002E726D">
        <w:rPr>
          <w:sz w:val="24"/>
          <w:szCs w:val="24"/>
          <w:lang w:val="it-IT"/>
        </w:rPr>
        <w:t>a</w:t>
      </w:r>
      <w:r w:rsidRPr="00135702">
        <w:rPr>
          <w:sz w:val="24"/>
          <w:szCs w:val="24"/>
          <w:lang w:val="it-IT"/>
        </w:rPr>
        <w:t xml:space="preserve"> “organizzazione e svolgimento di eventi formativi” ed i possibili eventi rischiosi sono pertanto individuabili nella discrezionalità nella disamina</w:t>
      </w:r>
      <w:r w:rsidR="00542059" w:rsidRPr="00135702">
        <w:rPr>
          <w:sz w:val="24"/>
          <w:szCs w:val="24"/>
          <w:lang w:val="it-IT"/>
        </w:rPr>
        <w:t xml:space="preserve"> </w:t>
      </w:r>
      <w:r w:rsidRPr="00135702">
        <w:rPr>
          <w:sz w:val="24"/>
          <w:szCs w:val="24"/>
          <w:lang w:val="it-IT"/>
        </w:rPr>
        <w:t>delle richieste pervenute ai fini della concessione del patrocinio e della collaborazione del</w:t>
      </w:r>
      <w:r w:rsidR="002E726D">
        <w:rPr>
          <w:sz w:val="24"/>
          <w:szCs w:val="24"/>
          <w:lang w:val="it-IT"/>
        </w:rPr>
        <w:t xml:space="preserve"> Collegio</w:t>
      </w:r>
      <w:r w:rsidR="00F00EC4" w:rsidRPr="00135702">
        <w:rPr>
          <w:sz w:val="24"/>
          <w:szCs w:val="24"/>
          <w:lang w:val="it-IT"/>
        </w:rPr>
        <w:t>, o per la concessione di dispense ed esoneri dall’obbligo formativo</w:t>
      </w:r>
      <w:r w:rsidRPr="00135702">
        <w:rPr>
          <w:sz w:val="24"/>
          <w:szCs w:val="24"/>
          <w:lang w:val="it-IT"/>
        </w:rPr>
        <w:t>.</w:t>
      </w:r>
    </w:p>
    <w:p w14:paraId="0E3B0612" w14:textId="77777777" w:rsidR="001C14B1" w:rsidRPr="00135702" w:rsidRDefault="001C14B1" w:rsidP="00135702">
      <w:pPr>
        <w:spacing w:line="240" w:lineRule="atLeast"/>
        <w:jc w:val="both"/>
        <w:rPr>
          <w:sz w:val="24"/>
          <w:szCs w:val="24"/>
          <w:lang w:val="it-IT"/>
        </w:rPr>
      </w:pPr>
    </w:p>
    <w:p w14:paraId="09649D03" w14:textId="77777777" w:rsidR="001C14B1" w:rsidRPr="00135702" w:rsidRDefault="0047107A" w:rsidP="00135702">
      <w:pPr>
        <w:spacing w:line="240" w:lineRule="atLeast"/>
        <w:ind w:left="473"/>
        <w:jc w:val="both"/>
        <w:rPr>
          <w:sz w:val="24"/>
          <w:szCs w:val="24"/>
          <w:lang w:val="it-IT"/>
        </w:rPr>
      </w:pPr>
      <w:r w:rsidRPr="00135702">
        <w:rPr>
          <w:b/>
          <w:sz w:val="24"/>
          <w:szCs w:val="24"/>
          <w:lang w:val="it-IT"/>
        </w:rPr>
        <w:t>ANALISI DEL RISCHIO</w:t>
      </w:r>
    </w:p>
    <w:p w14:paraId="73E81F9A" w14:textId="77777777" w:rsidR="001C14B1" w:rsidRPr="00135702" w:rsidRDefault="0047107A" w:rsidP="00135702">
      <w:pPr>
        <w:spacing w:line="240" w:lineRule="atLeast"/>
        <w:ind w:left="113" w:right="77"/>
        <w:jc w:val="both"/>
        <w:rPr>
          <w:sz w:val="24"/>
          <w:szCs w:val="24"/>
          <w:lang w:val="it-IT"/>
        </w:rPr>
      </w:pPr>
      <w:r w:rsidRPr="00135702">
        <w:rPr>
          <w:sz w:val="24"/>
          <w:szCs w:val="24"/>
          <w:lang w:val="it-IT"/>
        </w:rPr>
        <w:t>Le aree di rischio sono state sopra analizzate, come richiesto dalla normativa, anche con riferimento a</w:t>
      </w:r>
      <w:r w:rsidR="00542059" w:rsidRPr="00135702">
        <w:rPr>
          <w:sz w:val="24"/>
          <w:szCs w:val="24"/>
          <w:lang w:val="it-IT"/>
        </w:rPr>
        <w:t xml:space="preserve"> </w:t>
      </w:r>
      <w:r w:rsidRPr="00135702">
        <w:rPr>
          <w:sz w:val="24"/>
          <w:szCs w:val="24"/>
          <w:lang w:val="it-IT"/>
        </w:rPr>
        <w:t>previsioni di rischio meramente ipotetiche.</w:t>
      </w:r>
    </w:p>
    <w:p w14:paraId="2B115AE5" w14:textId="77777777" w:rsidR="001C14B1" w:rsidRPr="00135702" w:rsidRDefault="0047107A" w:rsidP="00135702">
      <w:pPr>
        <w:spacing w:line="240" w:lineRule="atLeast"/>
        <w:ind w:left="113" w:right="72"/>
        <w:jc w:val="both"/>
        <w:rPr>
          <w:sz w:val="24"/>
          <w:szCs w:val="24"/>
          <w:lang w:val="it-IT"/>
        </w:rPr>
      </w:pPr>
      <w:r w:rsidRPr="00135702">
        <w:rPr>
          <w:sz w:val="24"/>
          <w:szCs w:val="24"/>
          <w:lang w:val="it-IT"/>
        </w:rPr>
        <w:t>Si procede ora alla loro valutazione, tenendo conto dell’effettivo impatto corruttivo e delle concrete</w:t>
      </w:r>
      <w:r w:rsidR="00542059" w:rsidRPr="00135702">
        <w:rPr>
          <w:sz w:val="24"/>
          <w:szCs w:val="24"/>
          <w:lang w:val="it-IT"/>
        </w:rPr>
        <w:t xml:space="preserve"> </w:t>
      </w:r>
      <w:r w:rsidRPr="00135702">
        <w:rPr>
          <w:sz w:val="24"/>
          <w:szCs w:val="24"/>
          <w:lang w:val="it-IT"/>
        </w:rPr>
        <w:t>probabilità di accadimento dell’evento. L’attribuzione del grado di rischio deriverà, quindi, da una matrice</w:t>
      </w:r>
      <w:r w:rsidR="00542059" w:rsidRPr="00135702">
        <w:rPr>
          <w:sz w:val="24"/>
          <w:szCs w:val="24"/>
          <w:lang w:val="it-IT"/>
        </w:rPr>
        <w:t xml:space="preserve"> </w:t>
      </w:r>
      <w:r w:rsidRPr="00135702">
        <w:rPr>
          <w:sz w:val="24"/>
          <w:szCs w:val="24"/>
          <w:lang w:val="it-IT"/>
        </w:rPr>
        <w:t>di impatto/probabilità, in osservanza alla metodologia di cui all’</w:t>
      </w:r>
      <w:proofErr w:type="spellStart"/>
      <w:r w:rsidRPr="00135702">
        <w:rPr>
          <w:sz w:val="24"/>
          <w:szCs w:val="24"/>
          <w:lang w:val="it-IT"/>
        </w:rPr>
        <w:t>All</w:t>
      </w:r>
      <w:proofErr w:type="spellEnd"/>
      <w:r w:rsidRPr="00135702">
        <w:rPr>
          <w:sz w:val="24"/>
          <w:szCs w:val="24"/>
          <w:lang w:val="it-IT"/>
        </w:rPr>
        <w:t>. 5 del PNA (Piano Nazionale Anticorruzione).</w:t>
      </w:r>
    </w:p>
    <w:p w14:paraId="53D8D816" w14:textId="77777777" w:rsidR="001C14B1" w:rsidRPr="00135702" w:rsidRDefault="0047107A" w:rsidP="00135702">
      <w:pPr>
        <w:spacing w:line="240" w:lineRule="atLeast"/>
        <w:ind w:left="113" w:right="82"/>
        <w:jc w:val="both"/>
        <w:rPr>
          <w:sz w:val="24"/>
          <w:szCs w:val="24"/>
          <w:lang w:val="it-IT"/>
        </w:rPr>
      </w:pPr>
      <w:r w:rsidRPr="00135702">
        <w:rPr>
          <w:sz w:val="24"/>
          <w:szCs w:val="24"/>
          <w:lang w:val="it-IT"/>
        </w:rPr>
        <w:t>Per quanto attiene all</w:t>
      </w:r>
      <w:r w:rsidR="00035537" w:rsidRPr="00135702">
        <w:rPr>
          <w:sz w:val="24"/>
          <w:szCs w:val="24"/>
          <w:lang w:val="it-IT"/>
        </w:rPr>
        <w:t>’</w:t>
      </w:r>
      <w:r w:rsidRPr="00135702">
        <w:rPr>
          <w:sz w:val="24"/>
          <w:szCs w:val="24"/>
          <w:lang w:val="it-IT"/>
        </w:rPr>
        <w:t>are</w:t>
      </w:r>
      <w:r w:rsidR="00035537" w:rsidRPr="00135702">
        <w:rPr>
          <w:sz w:val="24"/>
          <w:szCs w:val="24"/>
          <w:lang w:val="it-IT"/>
        </w:rPr>
        <w:t>a</w:t>
      </w:r>
      <w:r w:rsidRPr="00135702">
        <w:rPr>
          <w:sz w:val="24"/>
          <w:szCs w:val="24"/>
          <w:lang w:val="it-IT"/>
        </w:rPr>
        <w:t xml:space="preserve"> D), si riscontra che tutti i provvedimenti amministrativi vengono</w:t>
      </w:r>
      <w:r w:rsidR="00542059" w:rsidRPr="00135702">
        <w:rPr>
          <w:sz w:val="24"/>
          <w:szCs w:val="24"/>
          <w:lang w:val="it-IT"/>
        </w:rPr>
        <w:t xml:space="preserve"> </w:t>
      </w:r>
      <w:r w:rsidRPr="00135702">
        <w:rPr>
          <w:sz w:val="24"/>
          <w:szCs w:val="24"/>
          <w:lang w:val="it-IT"/>
        </w:rPr>
        <w:t>adottati nel risp</w:t>
      </w:r>
      <w:r w:rsidR="00F00EC4" w:rsidRPr="00135702">
        <w:rPr>
          <w:sz w:val="24"/>
          <w:szCs w:val="24"/>
          <w:lang w:val="it-IT"/>
        </w:rPr>
        <w:t>etto della L. 241/90, nonché de</w:t>
      </w:r>
      <w:r w:rsidRPr="00135702">
        <w:rPr>
          <w:sz w:val="24"/>
          <w:szCs w:val="24"/>
          <w:lang w:val="it-IT"/>
        </w:rPr>
        <w:t>i Regolamenti approvati dall’Ordine.</w:t>
      </w:r>
    </w:p>
    <w:p w14:paraId="40E6961D" w14:textId="77777777" w:rsidR="001C14B1" w:rsidRPr="00135702" w:rsidRDefault="0047107A" w:rsidP="00135702">
      <w:pPr>
        <w:spacing w:line="240" w:lineRule="atLeast"/>
        <w:ind w:left="113" w:right="74"/>
        <w:jc w:val="both"/>
        <w:rPr>
          <w:sz w:val="24"/>
          <w:szCs w:val="24"/>
          <w:lang w:val="it-IT"/>
        </w:rPr>
      </w:pPr>
      <w:r w:rsidRPr="00135702">
        <w:rPr>
          <w:sz w:val="24"/>
          <w:szCs w:val="24"/>
          <w:lang w:val="it-IT"/>
        </w:rPr>
        <w:t>Per quanto concerne le aree B) ed E), l’affidamento di lavori, servizi e forniture</w:t>
      </w:r>
      <w:r w:rsidR="00F00EC4" w:rsidRPr="00135702">
        <w:rPr>
          <w:sz w:val="24"/>
          <w:szCs w:val="24"/>
          <w:lang w:val="it-IT"/>
        </w:rPr>
        <w:t xml:space="preserve"> e la tenuta della contabilità</w:t>
      </w:r>
      <w:r w:rsidRPr="00135702">
        <w:rPr>
          <w:sz w:val="24"/>
          <w:szCs w:val="24"/>
          <w:lang w:val="it-IT"/>
        </w:rPr>
        <w:t xml:space="preserve"> avvengono sulla base delle disposizioni contenute nel </w:t>
      </w:r>
      <w:r w:rsidR="00F00EC4" w:rsidRPr="00135702">
        <w:rPr>
          <w:sz w:val="24"/>
          <w:szCs w:val="24"/>
          <w:lang w:val="it-IT"/>
        </w:rPr>
        <w:t>Decreto Lgs. 50/2016 e norma attuative</w:t>
      </w:r>
      <w:r w:rsidRPr="00135702">
        <w:rPr>
          <w:sz w:val="24"/>
          <w:szCs w:val="24"/>
          <w:lang w:val="it-IT"/>
        </w:rPr>
        <w:t>.</w:t>
      </w:r>
    </w:p>
    <w:p w14:paraId="6919B35E" w14:textId="77777777" w:rsidR="001C14B1" w:rsidRPr="00135702" w:rsidRDefault="0047107A" w:rsidP="00135702">
      <w:pPr>
        <w:spacing w:line="240" w:lineRule="atLeast"/>
        <w:ind w:left="113" w:right="75"/>
        <w:jc w:val="both"/>
        <w:rPr>
          <w:sz w:val="24"/>
          <w:szCs w:val="24"/>
          <w:lang w:val="it-IT"/>
        </w:rPr>
      </w:pPr>
      <w:r w:rsidRPr="00135702">
        <w:rPr>
          <w:sz w:val="24"/>
          <w:szCs w:val="24"/>
          <w:lang w:val="it-IT"/>
        </w:rPr>
        <w:t>Le delibere assunte in materia di stipulazione dei contratti ed in materia di Gestione di Entrate, Spese e Patrimonio, vengono adottate collegialmente dal Consiglio Direttivo e sono sottoposte al controllo del Revisor</w:t>
      </w:r>
      <w:r w:rsidR="004F17D7">
        <w:rPr>
          <w:sz w:val="24"/>
          <w:szCs w:val="24"/>
          <w:lang w:val="it-IT"/>
        </w:rPr>
        <w:t>e</w:t>
      </w:r>
      <w:r w:rsidRPr="00135702">
        <w:rPr>
          <w:sz w:val="24"/>
          <w:szCs w:val="24"/>
          <w:lang w:val="it-IT"/>
        </w:rPr>
        <w:t xml:space="preserve"> dei Conti, che ha la facoltà di effettuare ispezioni, verifiche e controlli costanti sulla gestione contabile dell’Ente, ivi inclusa la possibilità di partecipare alle adunanze del Consiglio</w:t>
      </w:r>
      <w:r w:rsidR="00F00EC4" w:rsidRPr="00135702">
        <w:rPr>
          <w:sz w:val="24"/>
          <w:szCs w:val="24"/>
          <w:lang w:val="it-IT"/>
        </w:rPr>
        <w:t xml:space="preserve"> </w:t>
      </w:r>
      <w:r w:rsidRPr="00135702">
        <w:rPr>
          <w:sz w:val="24"/>
          <w:szCs w:val="24"/>
          <w:lang w:val="it-IT"/>
        </w:rPr>
        <w:t>Direttivo ove si deliberi in materia di entrate e spese, limitatamente alla trattazione di tali punti.</w:t>
      </w:r>
    </w:p>
    <w:p w14:paraId="1A031F60" w14:textId="77777777" w:rsidR="001C14B1" w:rsidRPr="00135702" w:rsidRDefault="0047107A" w:rsidP="00135702">
      <w:pPr>
        <w:spacing w:line="240" w:lineRule="atLeast"/>
        <w:ind w:left="113" w:right="85"/>
        <w:jc w:val="both"/>
        <w:rPr>
          <w:sz w:val="24"/>
          <w:szCs w:val="24"/>
          <w:lang w:val="it-IT"/>
        </w:rPr>
      </w:pPr>
      <w:r w:rsidRPr="00135702">
        <w:rPr>
          <w:sz w:val="24"/>
          <w:szCs w:val="24"/>
          <w:lang w:val="it-IT"/>
        </w:rPr>
        <w:t>Il Tesoriere vista ogni fattura, firma mandati e predispone la documentazione contabile per l’approvazione del bilancio preventivo e del conto consuntivo; il Presidente e Segretario controfirmano ogni mandato di pagamento.</w:t>
      </w:r>
    </w:p>
    <w:p w14:paraId="04D773E1" w14:textId="77777777" w:rsidR="001C14B1" w:rsidRPr="00135702" w:rsidRDefault="0047107A" w:rsidP="00135702">
      <w:pPr>
        <w:spacing w:line="240" w:lineRule="atLeast"/>
        <w:ind w:left="113" w:right="92"/>
        <w:jc w:val="both"/>
        <w:rPr>
          <w:sz w:val="24"/>
          <w:szCs w:val="24"/>
          <w:lang w:val="it-IT"/>
        </w:rPr>
      </w:pPr>
      <w:r w:rsidRPr="00135702">
        <w:rPr>
          <w:sz w:val="24"/>
          <w:szCs w:val="24"/>
          <w:lang w:val="it-IT"/>
        </w:rPr>
        <w:lastRenderedPageBreak/>
        <w:t>Il Consiglio, in seduta collegiale, approva la stipulazione di tutti i contratti, delibera i bilanci proposti</w:t>
      </w:r>
      <w:r w:rsidR="00F00EC4" w:rsidRPr="00135702">
        <w:rPr>
          <w:sz w:val="24"/>
          <w:szCs w:val="24"/>
          <w:lang w:val="it-IT"/>
        </w:rPr>
        <w:t xml:space="preserve"> </w:t>
      </w:r>
      <w:r w:rsidRPr="00135702">
        <w:rPr>
          <w:sz w:val="24"/>
          <w:szCs w:val="24"/>
          <w:lang w:val="it-IT"/>
        </w:rPr>
        <w:t>dal Tesoriere e il Revisor</w:t>
      </w:r>
      <w:r w:rsidR="004F17D7">
        <w:rPr>
          <w:sz w:val="24"/>
          <w:szCs w:val="24"/>
          <w:lang w:val="it-IT"/>
        </w:rPr>
        <w:t>e</w:t>
      </w:r>
      <w:r w:rsidRPr="00135702">
        <w:rPr>
          <w:sz w:val="24"/>
          <w:szCs w:val="24"/>
          <w:lang w:val="it-IT"/>
        </w:rPr>
        <w:t xml:space="preserve"> dei Conti ed il Consulente esterno (</w:t>
      </w:r>
      <w:r w:rsidRPr="00890F73">
        <w:rPr>
          <w:sz w:val="24"/>
          <w:szCs w:val="24"/>
          <w:lang w:val="it-IT"/>
        </w:rPr>
        <w:t>Dottore Commercialista</w:t>
      </w:r>
      <w:r w:rsidRPr="00135702">
        <w:rPr>
          <w:sz w:val="24"/>
          <w:szCs w:val="24"/>
          <w:lang w:val="it-IT"/>
        </w:rPr>
        <w:t>), controllano la regolarità delle scritture contabili e dei bilanci.</w:t>
      </w:r>
    </w:p>
    <w:p w14:paraId="58853596" w14:textId="77777777" w:rsidR="001C14B1" w:rsidRPr="00135702" w:rsidRDefault="0047107A" w:rsidP="00135702">
      <w:pPr>
        <w:spacing w:line="240" w:lineRule="atLeast"/>
        <w:ind w:left="113" w:right="86"/>
        <w:jc w:val="both"/>
        <w:rPr>
          <w:sz w:val="24"/>
          <w:szCs w:val="24"/>
          <w:lang w:val="it-IT"/>
        </w:rPr>
      </w:pPr>
      <w:proofErr w:type="gramStart"/>
      <w:r w:rsidRPr="00135702">
        <w:rPr>
          <w:sz w:val="24"/>
          <w:szCs w:val="24"/>
          <w:lang w:val="it-IT"/>
        </w:rPr>
        <w:t>E’</w:t>
      </w:r>
      <w:proofErr w:type="gramEnd"/>
      <w:r w:rsidRPr="00135702">
        <w:rPr>
          <w:sz w:val="24"/>
          <w:szCs w:val="24"/>
          <w:lang w:val="it-IT"/>
        </w:rPr>
        <w:t xml:space="preserve"> inoltre previsto il vaglio finale dell’Assemblea degli iscritti, in occasione dell’approvazione del bilancio preventivo e del conto consuntivo, che vengono poi pubblicati sul sito istituzionale, unitamente alla relativa documentazione.</w:t>
      </w:r>
    </w:p>
    <w:p w14:paraId="096593D6" w14:textId="77777777" w:rsidR="001C14B1" w:rsidRPr="00135702" w:rsidRDefault="0047107A" w:rsidP="00135702">
      <w:pPr>
        <w:spacing w:line="240" w:lineRule="atLeast"/>
        <w:ind w:left="113" w:right="82"/>
        <w:jc w:val="both"/>
        <w:rPr>
          <w:sz w:val="24"/>
          <w:szCs w:val="24"/>
          <w:lang w:val="it-IT"/>
        </w:rPr>
      </w:pPr>
      <w:r w:rsidRPr="00135702">
        <w:rPr>
          <w:sz w:val="24"/>
          <w:szCs w:val="24"/>
          <w:lang w:val="it-IT"/>
        </w:rPr>
        <w:t>Va inoltre evidenziato che il personale del servizio amministrativo, non avendo potere decisionale in merito alle procedure di affidamento e non essendo, pertanto, esposto a fattori di rischio, effettua il controllo di legittimità che consente, ulteriormente, di circoscrivere il rischio potenziale.</w:t>
      </w:r>
    </w:p>
    <w:p w14:paraId="18E53224" w14:textId="77777777" w:rsidR="001C14B1" w:rsidRPr="00135702" w:rsidRDefault="0047107A" w:rsidP="00135702">
      <w:pPr>
        <w:spacing w:line="240" w:lineRule="atLeast"/>
        <w:ind w:left="113" w:right="85"/>
        <w:jc w:val="both"/>
        <w:rPr>
          <w:sz w:val="24"/>
          <w:szCs w:val="24"/>
          <w:lang w:val="it-IT"/>
        </w:rPr>
      </w:pPr>
      <w:r w:rsidRPr="00135702">
        <w:rPr>
          <w:sz w:val="24"/>
          <w:szCs w:val="24"/>
          <w:lang w:val="it-IT"/>
        </w:rPr>
        <w:t>Da ultimo, va considerato, quale ulteriore fattore di contenimento del rischio, il valore contenuto dei</w:t>
      </w:r>
      <w:r w:rsidR="00542059" w:rsidRPr="00135702">
        <w:rPr>
          <w:sz w:val="24"/>
          <w:szCs w:val="24"/>
          <w:lang w:val="it-IT"/>
        </w:rPr>
        <w:t xml:space="preserve"> </w:t>
      </w:r>
      <w:r w:rsidRPr="00135702">
        <w:rPr>
          <w:sz w:val="24"/>
          <w:szCs w:val="24"/>
          <w:lang w:val="it-IT"/>
        </w:rPr>
        <w:t>contratti di lavori, servizi e forniture affidati dall’Ente, che si colloca, pressoché nella totalità delle</w:t>
      </w:r>
      <w:r w:rsidR="00542059" w:rsidRPr="00135702">
        <w:rPr>
          <w:sz w:val="24"/>
          <w:szCs w:val="24"/>
          <w:lang w:val="it-IT"/>
        </w:rPr>
        <w:t xml:space="preserve"> </w:t>
      </w:r>
      <w:r w:rsidRPr="00135702">
        <w:rPr>
          <w:sz w:val="24"/>
          <w:szCs w:val="24"/>
          <w:lang w:val="it-IT"/>
        </w:rPr>
        <w:t>ipotesi, in una fa</w:t>
      </w:r>
      <w:r w:rsidR="00F00EC4" w:rsidRPr="00135702">
        <w:rPr>
          <w:sz w:val="24"/>
          <w:szCs w:val="24"/>
          <w:lang w:val="it-IT"/>
        </w:rPr>
        <w:t xml:space="preserve">scia compresa fra €.500,00 ed </w:t>
      </w:r>
      <w:r w:rsidRPr="00135702">
        <w:rPr>
          <w:sz w:val="24"/>
          <w:szCs w:val="24"/>
          <w:lang w:val="it-IT"/>
        </w:rPr>
        <w:t>€.5.000,00, che consente il ricorso alla procedura di acquisto in economia e, in particolare, all’affidamento diretto. Per quanto attiene alle aree F) e G), si è ritenuto che, implicando giudizi su comportamenti nel primo caso e scelte nell’affidamento di incarichi che possono anche basarsi sull’</w:t>
      </w:r>
      <w:proofErr w:type="spellStart"/>
      <w:r w:rsidRPr="00135702">
        <w:rPr>
          <w:i/>
          <w:sz w:val="24"/>
          <w:szCs w:val="24"/>
          <w:lang w:val="it-IT"/>
        </w:rPr>
        <w:t>intuitu</w:t>
      </w:r>
      <w:proofErr w:type="spellEnd"/>
      <w:r w:rsidRPr="00135702">
        <w:rPr>
          <w:i/>
          <w:sz w:val="24"/>
          <w:szCs w:val="24"/>
          <w:lang w:val="it-IT"/>
        </w:rPr>
        <w:t xml:space="preserve"> personae</w:t>
      </w:r>
      <w:r w:rsidRPr="00135702">
        <w:rPr>
          <w:sz w:val="24"/>
          <w:szCs w:val="24"/>
          <w:lang w:val="it-IT"/>
        </w:rPr>
        <w:t>, nel secondo caso, comportino inevitabilmente un maggior margine di discrezionalità, che dev’essere riconosciuto all’Organo di indirizzo politico, stante la necessità di valutare aspetti che non sono solo tecnici o attinenti alla sussistenza di requisiti di legge. In entrambi i casi, considerata la complessità dei profili che possono venire in rilievo, può risultare meno meccanica la verifica dell’oggettività delle scelte adottate.</w:t>
      </w:r>
    </w:p>
    <w:p w14:paraId="2BC147CD" w14:textId="77777777" w:rsidR="001C14B1" w:rsidRPr="00135702" w:rsidRDefault="0047107A" w:rsidP="00135702">
      <w:pPr>
        <w:spacing w:line="240" w:lineRule="atLeast"/>
        <w:ind w:left="113" w:right="72"/>
        <w:jc w:val="both"/>
        <w:rPr>
          <w:sz w:val="24"/>
          <w:szCs w:val="24"/>
          <w:lang w:val="it-IT"/>
        </w:rPr>
      </w:pPr>
      <w:r w:rsidRPr="00135702">
        <w:rPr>
          <w:sz w:val="24"/>
          <w:szCs w:val="24"/>
          <w:lang w:val="it-IT"/>
        </w:rPr>
        <w:t xml:space="preserve">Per quanto attiene ai giudizi disciplinari, tuttavia, idonei deterrenti sono individuabili nell’obbligo da parte del </w:t>
      </w:r>
      <w:r w:rsidR="002E726D">
        <w:rPr>
          <w:sz w:val="24"/>
          <w:szCs w:val="24"/>
          <w:lang w:val="it-IT"/>
        </w:rPr>
        <w:t xml:space="preserve">Consiglio </w:t>
      </w:r>
      <w:proofErr w:type="spellStart"/>
      <w:r w:rsidR="002E726D">
        <w:rPr>
          <w:sz w:val="24"/>
          <w:szCs w:val="24"/>
          <w:lang w:val="it-IT"/>
        </w:rPr>
        <w:t>Direttivol</w:t>
      </w:r>
      <w:proofErr w:type="spellEnd"/>
      <w:r w:rsidRPr="00135702">
        <w:rPr>
          <w:sz w:val="24"/>
          <w:szCs w:val="24"/>
          <w:lang w:val="it-IT"/>
        </w:rPr>
        <w:t xml:space="preserve">, per non incorrere nell’omissione di atti d’ufficio, di </w:t>
      </w:r>
      <w:r w:rsidR="002E726D">
        <w:rPr>
          <w:sz w:val="24"/>
          <w:szCs w:val="24"/>
          <w:lang w:val="it-IT"/>
        </w:rPr>
        <w:t>trasmettere</w:t>
      </w:r>
      <w:r w:rsidRPr="00135702">
        <w:rPr>
          <w:sz w:val="24"/>
          <w:szCs w:val="24"/>
          <w:lang w:val="it-IT"/>
        </w:rPr>
        <w:t xml:space="preserve"> al Consiglio </w:t>
      </w:r>
      <w:r w:rsidR="002E726D">
        <w:rPr>
          <w:sz w:val="24"/>
          <w:szCs w:val="24"/>
          <w:lang w:val="it-IT"/>
        </w:rPr>
        <w:t xml:space="preserve">dio Disciplina </w:t>
      </w:r>
      <w:r w:rsidRPr="00135702">
        <w:rPr>
          <w:sz w:val="24"/>
          <w:szCs w:val="24"/>
          <w:lang w:val="it-IT"/>
        </w:rPr>
        <w:t>in merito a</w:t>
      </w:r>
      <w:r w:rsidR="00542059" w:rsidRPr="00135702">
        <w:rPr>
          <w:sz w:val="24"/>
          <w:szCs w:val="24"/>
          <w:lang w:val="it-IT"/>
        </w:rPr>
        <w:t xml:space="preserve"> </w:t>
      </w:r>
      <w:r w:rsidRPr="00135702">
        <w:rPr>
          <w:sz w:val="24"/>
          <w:szCs w:val="24"/>
          <w:lang w:val="it-IT"/>
        </w:rPr>
        <w:t xml:space="preserve">segnalazioni ufficiali pervenute </w:t>
      </w:r>
      <w:r w:rsidR="002E726D">
        <w:rPr>
          <w:sz w:val="24"/>
          <w:szCs w:val="24"/>
          <w:lang w:val="it-IT"/>
        </w:rPr>
        <w:t>al Collegio</w:t>
      </w:r>
      <w:r w:rsidRPr="00135702">
        <w:rPr>
          <w:sz w:val="24"/>
          <w:szCs w:val="24"/>
          <w:lang w:val="it-IT"/>
        </w:rPr>
        <w:t xml:space="preserve"> circa eventuali illeciti disciplinari, in quanto l’azione disciplinare è obbligatoria. Nel caso in cui il Presidente, nell’esercizio delle proprie funzioni, venga a conoscenza di fatti che possano configurarsi come reato, è altresì tenuto a darne comunicazione alla competente autorità giudiziaria. Una volta aperto il procedimento disciplinare, la competenza collegiale e l’obbligo di astensione in presenza di motivi di ricusazione o di conflitti di interesse, garantiscono la</w:t>
      </w:r>
      <w:r w:rsidR="00542059" w:rsidRPr="00135702">
        <w:rPr>
          <w:sz w:val="24"/>
          <w:szCs w:val="24"/>
          <w:lang w:val="it-IT"/>
        </w:rPr>
        <w:t xml:space="preserve"> </w:t>
      </w:r>
      <w:r w:rsidRPr="00135702">
        <w:rPr>
          <w:sz w:val="24"/>
          <w:szCs w:val="24"/>
          <w:lang w:val="it-IT"/>
        </w:rPr>
        <w:t>serenità ed imparzialità di giudizio dell’organo giudicante, impedendo ai Consiglieri di prendere parte ai</w:t>
      </w:r>
      <w:r w:rsidR="00F00EC4" w:rsidRPr="00135702">
        <w:rPr>
          <w:sz w:val="24"/>
          <w:szCs w:val="24"/>
          <w:lang w:val="it-IT"/>
        </w:rPr>
        <w:t xml:space="preserve"> </w:t>
      </w:r>
      <w:r w:rsidRPr="00135702">
        <w:rPr>
          <w:sz w:val="24"/>
          <w:szCs w:val="24"/>
          <w:lang w:val="it-IT"/>
        </w:rPr>
        <w:t>giudizi disciplinari attinenti alla situazione di conflitto.</w:t>
      </w:r>
    </w:p>
    <w:p w14:paraId="30EC4A35" w14:textId="77777777" w:rsidR="001C14B1" w:rsidRPr="00135702" w:rsidRDefault="0047107A" w:rsidP="00135702">
      <w:pPr>
        <w:spacing w:line="240" w:lineRule="atLeast"/>
        <w:ind w:left="113" w:right="83"/>
        <w:jc w:val="both"/>
        <w:rPr>
          <w:sz w:val="24"/>
          <w:szCs w:val="24"/>
          <w:lang w:val="it-IT"/>
        </w:rPr>
      </w:pPr>
      <w:r w:rsidRPr="00135702">
        <w:rPr>
          <w:sz w:val="24"/>
          <w:szCs w:val="24"/>
          <w:lang w:val="it-IT"/>
        </w:rPr>
        <w:t>Si ricorda infine che, oltre al giudizio in sede amministrativa (presso</w:t>
      </w:r>
      <w:r w:rsidR="00F00EC4" w:rsidRPr="00135702">
        <w:rPr>
          <w:sz w:val="24"/>
          <w:szCs w:val="24"/>
          <w:lang w:val="it-IT"/>
        </w:rPr>
        <w:t xml:space="preserve"> il </w:t>
      </w:r>
      <w:r w:rsidRPr="00135702">
        <w:rPr>
          <w:sz w:val="24"/>
          <w:szCs w:val="24"/>
          <w:lang w:val="it-IT"/>
        </w:rPr>
        <w:t xml:space="preserve">Consiglio </w:t>
      </w:r>
      <w:r w:rsidR="002E726D">
        <w:rPr>
          <w:sz w:val="24"/>
          <w:szCs w:val="24"/>
          <w:lang w:val="it-IT"/>
        </w:rPr>
        <w:t>di Disciplina</w:t>
      </w:r>
      <w:r w:rsidR="00542059" w:rsidRPr="00135702">
        <w:rPr>
          <w:sz w:val="24"/>
          <w:szCs w:val="24"/>
          <w:lang w:val="it-IT"/>
        </w:rPr>
        <w:t xml:space="preserve"> </w:t>
      </w:r>
      <w:r w:rsidRPr="00135702">
        <w:rPr>
          <w:sz w:val="24"/>
          <w:szCs w:val="24"/>
          <w:lang w:val="it-IT"/>
        </w:rPr>
        <w:t>territoriale) sono esperibili due gradi di giudizio in sede giurisdizionale (dinanzi al</w:t>
      </w:r>
      <w:r w:rsidR="002E726D">
        <w:rPr>
          <w:sz w:val="24"/>
          <w:szCs w:val="24"/>
          <w:lang w:val="it-IT"/>
        </w:rPr>
        <w:t xml:space="preserve"> </w:t>
      </w:r>
      <w:proofErr w:type="spellStart"/>
      <w:r w:rsidR="002E726D">
        <w:rPr>
          <w:sz w:val="24"/>
          <w:szCs w:val="24"/>
          <w:lang w:val="it-IT"/>
        </w:rPr>
        <w:t>Comsiglio</w:t>
      </w:r>
      <w:proofErr w:type="spellEnd"/>
      <w:r w:rsidR="002E726D">
        <w:rPr>
          <w:sz w:val="24"/>
          <w:szCs w:val="24"/>
          <w:lang w:val="it-IT"/>
        </w:rPr>
        <w:t xml:space="preserve"> nazionale Geometri</w:t>
      </w:r>
      <w:r w:rsidRPr="00135702">
        <w:rPr>
          <w:sz w:val="24"/>
          <w:szCs w:val="24"/>
          <w:lang w:val="it-IT"/>
        </w:rPr>
        <w:t xml:space="preserve"> e dinanzi alle Sezioni Unite della Suprema Corte di Cassazione).</w:t>
      </w:r>
    </w:p>
    <w:p w14:paraId="73E798B6" w14:textId="77777777" w:rsidR="001C14B1" w:rsidRPr="00135702" w:rsidRDefault="0047107A" w:rsidP="00135702">
      <w:pPr>
        <w:spacing w:line="240" w:lineRule="atLeast"/>
        <w:ind w:left="113" w:right="82"/>
        <w:jc w:val="both"/>
        <w:rPr>
          <w:sz w:val="24"/>
          <w:szCs w:val="24"/>
          <w:lang w:val="it-IT"/>
        </w:rPr>
      </w:pPr>
      <w:r w:rsidRPr="00135702">
        <w:rPr>
          <w:sz w:val="24"/>
          <w:szCs w:val="24"/>
          <w:lang w:val="it-IT"/>
        </w:rPr>
        <w:t xml:space="preserve">Per quanto attiene al conferimento di incarichi, si ritiene che le norme deontologiche ed il controllo politico effettuato dagli iscritti all’Albo, che ogni </w:t>
      </w:r>
      <w:r w:rsidR="002E726D">
        <w:rPr>
          <w:sz w:val="24"/>
          <w:szCs w:val="24"/>
          <w:lang w:val="it-IT"/>
        </w:rPr>
        <w:t>quattro</w:t>
      </w:r>
      <w:r w:rsidRPr="00135702">
        <w:rPr>
          <w:sz w:val="24"/>
          <w:szCs w:val="24"/>
          <w:lang w:val="it-IT"/>
        </w:rPr>
        <w:t xml:space="preserve"> anni sono chiamati ad eleggere il Consiglio, possano costituire un efficace deterrente.</w:t>
      </w:r>
    </w:p>
    <w:p w14:paraId="16DA6692" w14:textId="77777777" w:rsidR="001C14B1" w:rsidRPr="00135702" w:rsidRDefault="0047107A" w:rsidP="00135702">
      <w:pPr>
        <w:spacing w:line="240" w:lineRule="atLeast"/>
        <w:ind w:left="113" w:right="77"/>
        <w:jc w:val="both"/>
        <w:rPr>
          <w:sz w:val="24"/>
          <w:szCs w:val="24"/>
          <w:lang w:val="it-IT"/>
        </w:rPr>
      </w:pPr>
      <w:r w:rsidRPr="00135702">
        <w:rPr>
          <w:sz w:val="24"/>
          <w:szCs w:val="24"/>
          <w:lang w:val="it-IT"/>
        </w:rPr>
        <w:t>In conclusione, anche in questi casi, si ritiene che il rischio</w:t>
      </w:r>
      <w:r w:rsidR="00542059" w:rsidRPr="00135702">
        <w:rPr>
          <w:sz w:val="24"/>
          <w:szCs w:val="24"/>
          <w:lang w:val="it-IT"/>
        </w:rPr>
        <w:t xml:space="preserve"> </w:t>
      </w:r>
      <w:r w:rsidRPr="00135702">
        <w:rPr>
          <w:sz w:val="24"/>
          <w:szCs w:val="24"/>
          <w:lang w:val="it-IT"/>
        </w:rPr>
        <w:t>non vada oltre la soglia del “poco probabile”</w:t>
      </w:r>
      <w:r w:rsidR="00542059" w:rsidRPr="00135702">
        <w:rPr>
          <w:sz w:val="24"/>
          <w:szCs w:val="24"/>
          <w:lang w:val="it-IT"/>
        </w:rPr>
        <w:t>, e</w:t>
      </w:r>
      <w:r w:rsidRPr="00135702">
        <w:rPr>
          <w:sz w:val="24"/>
          <w:szCs w:val="24"/>
          <w:lang w:val="it-IT"/>
        </w:rPr>
        <w:t xml:space="preserve"> che l’impatto resti comunque marginale.</w:t>
      </w:r>
    </w:p>
    <w:p w14:paraId="539DAA9B" w14:textId="77777777" w:rsidR="001C14B1" w:rsidRPr="00135702" w:rsidRDefault="001C14B1" w:rsidP="00135702">
      <w:pPr>
        <w:spacing w:line="240" w:lineRule="atLeast"/>
        <w:jc w:val="both"/>
        <w:rPr>
          <w:sz w:val="24"/>
          <w:szCs w:val="24"/>
          <w:lang w:val="it-IT"/>
        </w:rPr>
      </w:pPr>
    </w:p>
    <w:p w14:paraId="62A6E5A8" w14:textId="77777777" w:rsidR="001C14B1" w:rsidRPr="008E0292" w:rsidRDefault="0047107A" w:rsidP="00DD2D6F">
      <w:pPr>
        <w:spacing w:line="280" w:lineRule="exact"/>
        <w:ind w:left="142"/>
        <w:rPr>
          <w:sz w:val="24"/>
          <w:szCs w:val="24"/>
        </w:rPr>
      </w:pPr>
      <w:r w:rsidRPr="008E0292">
        <w:rPr>
          <w:b/>
          <w:position w:val="-1"/>
          <w:sz w:val="24"/>
          <w:szCs w:val="24"/>
        </w:rPr>
        <w:t>PONDERAZIONE DEL RISCHIO</w:t>
      </w:r>
    </w:p>
    <w:p w14:paraId="37C546B5" w14:textId="77777777" w:rsidR="001C14B1" w:rsidRPr="008E0292" w:rsidRDefault="001C14B1">
      <w:pPr>
        <w:spacing w:before="16" w:line="260" w:lineRule="exact"/>
        <w:rPr>
          <w:sz w:val="26"/>
          <w:szCs w:val="26"/>
        </w:rPr>
      </w:pPr>
    </w:p>
    <w:tbl>
      <w:tblPr>
        <w:tblW w:w="0" w:type="auto"/>
        <w:jc w:val="center"/>
        <w:tblCellMar>
          <w:left w:w="0" w:type="dxa"/>
          <w:right w:w="0" w:type="dxa"/>
        </w:tblCellMar>
        <w:tblLook w:val="01E0" w:firstRow="1" w:lastRow="1" w:firstColumn="1" w:lastColumn="1" w:noHBand="0" w:noVBand="0"/>
      </w:tblPr>
      <w:tblGrid>
        <w:gridCol w:w="3136"/>
        <w:gridCol w:w="2192"/>
        <w:gridCol w:w="2197"/>
        <w:gridCol w:w="2223"/>
      </w:tblGrid>
      <w:tr w:rsidR="008E0292" w:rsidRPr="008E0292" w14:paraId="2D9AAB83"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vAlign w:val="center"/>
          </w:tcPr>
          <w:p w14:paraId="26365E14" w14:textId="77777777" w:rsidR="001C14B1" w:rsidRPr="008E0292" w:rsidRDefault="0047107A" w:rsidP="00DD2D6F">
            <w:pPr>
              <w:spacing w:line="260" w:lineRule="exact"/>
              <w:ind w:left="102"/>
              <w:jc w:val="center"/>
              <w:rPr>
                <w:sz w:val="22"/>
                <w:szCs w:val="24"/>
              </w:rPr>
            </w:pPr>
            <w:proofErr w:type="spellStart"/>
            <w:r w:rsidRPr="008E0292">
              <w:rPr>
                <w:b/>
                <w:sz w:val="22"/>
                <w:szCs w:val="24"/>
              </w:rPr>
              <w:t>Aree</w:t>
            </w:r>
            <w:proofErr w:type="spellEnd"/>
            <w:r w:rsidRPr="008E0292">
              <w:rPr>
                <w:b/>
                <w:sz w:val="22"/>
                <w:szCs w:val="24"/>
              </w:rPr>
              <w:t xml:space="preserve"> di </w:t>
            </w:r>
            <w:proofErr w:type="spellStart"/>
            <w:r w:rsidRPr="008E0292">
              <w:rPr>
                <w:b/>
                <w:sz w:val="22"/>
                <w:szCs w:val="24"/>
              </w:rPr>
              <w:t>rischio</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0EC3F451" w14:textId="77777777" w:rsidR="001C14B1" w:rsidRPr="008E0292" w:rsidRDefault="0047107A" w:rsidP="00DD2D6F">
            <w:pPr>
              <w:spacing w:line="260" w:lineRule="exact"/>
              <w:ind w:left="105"/>
              <w:jc w:val="center"/>
              <w:rPr>
                <w:sz w:val="22"/>
                <w:szCs w:val="24"/>
              </w:rPr>
            </w:pPr>
            <w:proofErr w:type="spellStart"/>
            <w:r w:rsidRPr="008E0292">
              <w:rPr>
                <w:b/>
                <w:sz w:val="22"/>
                <w:szCs w:val="24"/>
              </w:rPr>
              <w:t>Valutazione</w:t>
            </w:r>
            <w:proofErr w:type="spellEnd"/>
            <w:r w:rsidRPr="008E0292">
              <w:rPr>
                <w:b/>
                <w:sz w:val="22"/>
                <w:szCs w:val="24"/>
              </w:rPr>
              <w:t xml:space="preserve"> della</w:t>
            </w:r>
          </w:p>
          <w:p w14:paraId="0E80931B" w14:textId="77777777" w:rsidR="001C14B1" w:rsidRPr="008E0292" w:rsidRDefault="0047107A" w:rsidP="00DD2D6F">
            <w:pPr>
              <w:ind w:left="105"/>
              <w:jc w:val="center"/>
              <w:rPr>
                <w:sz w:val="22"/>
                <w:szCs w:val="24"/>
              </w:rPr>
            </w:pPr>
            <w:proofErr w:type="spellStart"/>
            <w:r w:rsidRPr="008E0292">
              <w:rPr>
                <w:b/>
                <w:sz w:val="22"/>
                <w:szCs w:val="24"/>
              </w:rPr>
              <w:t>probabilità</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759837D1" w14:textId="77777777" w:rsidR="001C14B1" w:rsidRPr="008E0292" w:rsidRDefault="0047107A" w:rsidP="00DD2D6F">
            <w:pPr>
              <w:spacing w:line="260" w:lineRule="exact"/>
              <w:ind w:left="102"/>
              <w:jc w:val="center"/>
              <w:rPr>
                <w:sz w:val="22"/>
                <w:szCs w:val="24"/>
              </w:rPr>
            </w:pPr>
            <w:proofErr w:type="spellStart"/>
            <w:r w:rsidRPr="008E0292">
              <w:rPr>
                <w:b/>
                <w:sz w:val="22"/>
                <w:szCs w:val="24"/>
              </w:rPr>
              <w:t>Valutazione</w:t>
            </w:r>
            <w:proofErr w:type="spellEnd"/>
          </w:p>
          <w:p w14:paraId="6BA231ED" w14:textId="77777777" w:rsidR="001C14B1" w:rsidRPr="008E0292" w:rsidRDefault="0047107A" w:rsidP="00DD2D6F">
            <w:pPr>
              <w:ind w:left="102"/>
              <w:jc w:val="center"/>
              <w:rPr>
                <w:sz w:val="22"/>
                <w:szCs w:val="24"/>
              </w:rPr>
            </w:pPr>
            <w:proofErr w:type="spellStart"/>
            <w:r w:rsidRPr="008E0292">
              <w:rPr>
                <w:b/>
                <w:sz w:val="22"/>
                <w:szCs w:val="24"/>
              </w:rPr>
              <w:t>dell’impatto</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48624B9B" w14:textId="77777777" w:rsidR="001C14B1" w:rsidRPr="008E0292" w:rsidRDefault="0047107A" w:rsidP="00DD2D6F">
            <w:pPr>
              <w:spacing w:line="260" w:lineRule="exact"/>
              <w:ind w:left="102"/>
              <w:jc w:val="center"/>
              <w:rPr>
                <w:sz w:val="22"/>
                <w:szCs w:val="24"/>
              </w:rPr>
            </w:pPr>
            <w:proofErr w:type="spellStart"/>
            <w:r w:rsidRPr="008E0292">
              <w:rPr>
                <w:b/>
                <w:sz w:val="22"/>
                <w:szCs w:val="24"/>
              </w:rPr>
              <w:t>Valutazione</w:t>
            </w:r>
            <w:proofErr w:type="spellEnd"/>
          </w:p>
          <w:p w14:paraId="7DFB528B" w14:textId="77777777" w:rsidR="001C14B1" w:rsidRPr="008E0292" w:rsidRDefault="0047107A" w:rsidP="00DD2D6F">
            <w:pPr>
              <w:ind w:left="102" w:right="63"/>
              <w:jc w:val="center"/>
              <w:rPr>
                <w:sz w:val="22"/>
                <w:szCs w:val="24"/>
              </w:rPr>
            </w:pPr>
            <w:proofErr w:type="spellStart"/>
            <w:r w:rsidRPr="008E0292">
              <w:rPr>
                <w:b/>
                <w:sz w:val="22"/>
                <w:szCs w:val="24"/>
              </w:rPr>
              <w:t>complessiva</w:t>
            </w:r>
            <w:proofErr w:type="spellEnd"/>
            <w:r w:rsidRPr="008E0292">
              <w:rPr>
                <w:b/>
                <w:sz w:val="22"/>
                <w:szCs w:val="24"/>
              </w:rPr>
              <w:t xml:space="preserve"> del </w:t>
            </w:r>
            <w:proofErr w:type="spellStart"/>
            <w:r w:rsidRPr="008E0292">
              <w:rPr>
                <w:b/>
                <w:sz w:val="22"/>
                <w:szCs w:val="24"/>
              </w:rPr>
              <w:t>rischio</w:t>
            </w:r>
            <w:proofErr w:type="spellEnd"/>
          </w:p>
        </w:tc>
      </w:tr>
      <w:tr w:rsidR="008E0292" w:rsidRPr="008E0292" w14:paraId="5C46B475"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21B294BD" w14:textId="77777777" w:rsidR="001C14B1" w:rsidRPr="008E0292" w:rsidRDefault="0047107A">
            <w:pPr>
              <w:spacing w:before="2" w:line="180" w:lineRule="exact"/>
              <w:ind w:left="102" w:right="76"/>
              <w:rPr>
                <w:sz w:val="16"/>
                <w:szCs w:val="16"/>
                <w:lang w:val="it-IT"/>
              </w:rPr>
            </w:pPr>
            <w:r w:rsidRPr="008E0292">
              <w:rPr>
                <w:b/>
                <w:sz w:val="16"/>
                <w:szCs w:val="16"/>
                <w:lang w:val="it-IT"/>
              </w:rPr>
              <w:t>B)</w:t>
            </w:r>
            <w:r w:rsidR="00DD2D6F" w:rsidRPr="008E0292">
              <w:rPr>
                <w:b/>
                <w:sz w:val="16"/>
                <w:szCs w:val="16"/>
                <w:lang w:val="it-IT"/>
              </w:rPr>
              <w:t xml:space="preserve"> </w:t>
            </w:r>
            <w:r w:rsidRPr="008E0292">
              <w:rPr>
                <w:b/>
                <w:sz w:val="16"/>
                <w:szCs w:val="16"/>
                <w:lang w:val="it-IT"/>
              </w:rPr>
              <w:t>Area: affidamento di lavori, servizi e forniture</w:t>
            </w:r>
          </w:p>
        </w:tc>
        <w:tc>
          <w:tcPr>
            <w:tcW w:w="0" w:type="auto"/>
            <w:tcBorders>
              <w:top w:val="single" w:sz="5" w:space="0" w:color="000000"/>
              <w:left w:val="single" w:sz="5" w:space="0" w:color="000000"/>
              <w:bottom w:val="single" w:sz="5" w:space="0" w:color="000000"/>
              <w:right w:val="single" w:sz="5" w:space="0" w:color="000000"/>
            </w:tcBorders>
          </w:tcPr>
          <w:p w14:paraId="5B00C976" w14:textId="77777777" w:rsidR="001C14B1" w:rsidRPr="008E0292" w:rsidRDefault="0047107A">
            <w:pPr>
              <w:spacing w:line="260" w:lineRule="exact"/>
              <w:ind w:left="1031" w:right="1029"/>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483D938D"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7D526056" w14:textId="77777777" w:rsidR="001C14B1" w:rsidRPr="008E0292" w:rsidRDefault="0047107A">
            <w:pPr>
              <w:spacing w:line="260" w:lineRule="exact"/>
              <w:ind w:left="1028" w:right="1031"/>
              <w:jc w:val="center"/>
              <w:rPr>
                <w:sz w:val="24"/>
                <w:szCs w:val="24"/>
              </w:rPr>
            </w:pPr>
            <w:r w:rsidRPr="008E0292">
              <w:rPr>
                <w:b/>
                <w:sz w:val="24"/>
                <w:szCs w:val="24"/>
              </w:rPr>
              <w:t>1</w:t>
            </w:r>
          </w:p>
        </w:tc>
      </w:tr>
      <w:tr w:rsidR="00890F73" w:rsidRPr="00890F73" w14:paraId="02A20F80"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1F85D807" w14:textId="77777777" w:rsidR="00890F73" w:rsidRPr="008E0292" w:rsidRDefault="00890F73" w:rsidP="00890F73">
            <w:pPr>
              <w:spacing w:before="2" w:line="180" w:lineRule="exact"/>
              <w:ind w:left="102" w:right="76"/>
              <w:jc w:val="both"/>
              <w:rPr>
                <w:b/>
                <w:sz w:val="16"/>
                <w:szCs w:val="16"/>
                <w:lang w:val="it-IT"/>
              </w:rPr>
            </w:pPr>
            <w:r>
              <w:rPr>
                <w:b/>
                <w:sz w:val="16"/>
                <w:szCs w:val="16"/>
                <w:lang w:val="it-IT"/>
              </w:rPr>
              <w:t xml:space="preserve">C) </w:t>
            </w:r>
            <w:r w:rsidRPr="00890F73">
              <w:rPr>
                <w:b/>
                <w:sz w:val="16"/>
                <w:szCs w:val="16"/>
                <w:lang w:val="it-IT"/>
              </w:rPr>
              <w:t xml:space="preserve">Area: provvedimenti ampliativi della sfera giuridica dei destinatari </w:t>
            </w:r>
            <w:r>
              <w:rPr>
                <w:b/>
                <w:sz w:val="16"/>
                <w:szCs w:val="16"/>
                <w:lang w:val="it-IT"/>
              </w:rPr>
              <w:t>privi di</w:t>
            </w:r>
            <w:r w:rsidRPr="00890F73">
              <w:rPr>
                <w:b/>
                <w:sz w:val="16"/>
                <w:szCs w:val="16"/>
                <w:lang w:val="it-IT"/>
              </w:rPr>
              <w:t xml:space="preserve"> effetto economico diretto ed immediato per il destinatario</w:t>
            </w:r>
          </w:p>
        </w:tc>
        <w:tc>
          <w:tcPr>
            <w:tcW w:w="0" w:type="auto"/>
            <w:tcBorders>
              <w:top w:val="single" w:sz="5" w:space="0" w:color="000000"/>
              <w:left w:val="single" w:sz="5" w:space="0" w:color="000000"/>
              <w:bottom w:val="single" w:sz="5" w:space="0" w:color="000000"/>
              <w:right w:val="single" w:sz="5" w:space="0" w:color="000000"/>
            </w:tcBorders>
          </w:tcPr>
          <w:p w14:paraId="6CBD511E" w14:textId="77777777" w:rsidR="00890F73" w:rsidRPr="008E0292" w:rsidRDefault="00890F73" w:rsidP="00890F73">
            <w:pPr>
              <w:spacing w:line="260" w:lineRule="exact"/>
              <w:ind w:left="1031" w:right="1029"/>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35DDDE2A" w14:textId="77777777" w:rsidR="00890F73" w:rsidRPr="008E0292" w:rsidRDefault="00890F73" w:rsidP="00890F73">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1BA0CB40" w14:textId="77777777" w:rsidR="00890F73" w:rsidRPr="008E0292" w:rsidRDefault="00890F73" w:rsidP="00890F73">
            <w:pPr>
              <w:spacing w:line="260" w:lineRule="exact"/>
              <w:ind w:left="1028" w:right="1031"/>
              <w:jc w:val="center"/>
              <w:rPr>
                <w:sz w:val="24"/>
                <w:szCs w:val="24"/>
              </w:rPr>
            </w:pPr>
            <w:r w:rsidRPr="008E0292">
              <w:rPr>
                <w:b/>
                <w:sz w:val="24"/>
                <w:szCs w:val="24"/>
              </w:rPr>
              <w:t>1</w:t>
            </w:r>
          </w:p>
        </w:tc>
      </w:tr>
      <w:tr w:rsidR="008E0292" w:rsidRPr="008E0292" w14:paraId="2822AA6E"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1E394C49" w14:textId="77777777" w:rsidR="001C14B1" w:rsidRPr="008E0292" w:rsidRDefault="0047107A" w:rsidP="00F00EC4">
            <w:pPr>
              <w:spacing w:before="2" w:line="180" w:lineRule="exact"/>
              <w:ind w:left="102" w:right="77"/>
              <w:rPr>
                <w:sz w:val="16"/>
                <w:szCs w:val="16"/>
                <w:lang w:val="it-IT"/>
              </w:rPr>
            </w:pPr>
            <w:r w:rsidRPr="008E0292">
              <w:rPr>
                <w:b/>
                <w:sz w:val="16"/>
                <w:szCs w:val="16"/>
                <w:lang w:val="it-IT"/>
              </w:rPr>
              <w:t>D)</w:t>
            </w:r>
            <w:r w:rsidR="00DD2D6F" w:rsidRPr="008E0292">
              <w:rPr>
                <w:b/>
                <w:sz w:val="16"/>
                <w:szCs w:val="16"/>
                <w:lang w:val="it-IT"/>
              </w:rPr>
              <w:t xml:space="preserve"> </w:t>
            </w:r>
            <w:r w:rsidRPr="008E0292">
              <w:rPr>
                <w:b/>
                <w:sz w:val="16"/>
                <w:szCs w:val="16"/>
                <w:lang w:val="it-IT"/>
              </w:rPr>
              <w:t>Area:</w:t>
            </w:r>
            <w:r w:rsidR="00F00EC4" w:rsidRPr="008E0292">
              <w:rPr>
                <w:b/>
                <w:sz w:val="16"/>
                <w:szCs w:val="16"/>
                <w:lang w:val="it-IT"/>
              </w:rPr>
              <w:t xml:space="preserve"> </w:t>
            </w:r>
            <w:r w:rsidRPr="008E0292">
              <w:rPr>
                <w:b/>
                <w:sz w:val="16"/>
                <w:szCs w:val="16"/>
                <w:lang w:val="it-IT"/>
              </w:rPr>
              <w:t>provvedimenti ampliativi della sfera giuridica</w:t>
            </w:r>
            <w:r w:rsidR="00F00EC4" w:rsidRPr="008E0292">
              <w:rPr>
                <w:b/>
                <w:sz w:val="16"/>
                <w:szCs w:val="16"/>
                <w:lang w:val="it-IT"/>
              </w:rPr>
              <w:t xml:space="preserve"> </w:t>
            </w:r>
            <w:r w:rsidRPr="008E0292">
              <w:rPr>
                <w:b/>
                <w:sz w:val="16"/>
                <w:szCs w:val="16"/>
                <w:lang w:val="it-IT"/>
              </w:rPr>
              <w:t>dei destinatari con</w:t>
            </w:r>
            <w:r w:rsidR="00F00EC4" w:rsidRPr="008E0292">
              <w:rPr>
                <w:b/>
                <w:sz w:val="16"/>
                <w:szCs w:val="16"/>
                <w:lang w:val="it-IT"/>
              </w:rPr>
              <w:t xml:space="preserve"> </w:t>
            </w:r>
            <w:r w:rsidRPr="008E0292">
              <w:rPr>
                <w:b/>
                <w:sz w:val="16"/>
                <w:szCs w:val="16"/>
                <w:lang w:val="it-IT"/>
              </w:rPr>
              <w:t>ef</w:t>
            </w:r>
            <w:r w:rsidR="00F00EC4" w:rsidRPr="008E0292">
              <w:rPr>
                <w:b/>
                <w:sz w:val="16"/>
                <w:szCs w:val="16"/>
                <w:lang w:val="it-IT"/>
              </w:rPr>
              <w:t xml:space="preserve">fetto economico diretto </w:t>
            </w:r>
            <w:r w:rsidRPr="008E0292">
              <w:rPr>
                <w:b/>
                <w:sz w:val="16"/>
                <w:szCs w:val="16"/>
                <w:lang w:val="it-IT"/>
              </w:rPr>
              <w:t>ed immediato per il destinatario</w:t>
            </w:r>
          </w:p>
        </w:tc>
        <w:tc>
          <w:tcPr>
            <w:tcW w:w="0" w:type="auto"/>
            <w:tcBorders>
              <w:top w:val="single" w:sz="5" w:space="0" w:color="000000"/>
              <w:left w:val="single" w:sz="5" w:space="0" w:color="000000"/>
              <w:bottom w:val="single" w:sz="5" w:space="0" w:color="000000"/>
              <w:right w:val="single" w:sz="5" w:space="0" w:color="000000"/>
            </w:tcBorders>
          </w:tcPr>
          <w:p w14:paraId="17305B80" w14:textId="77777777" w:rsidR="001C14B1" w:rsidRPr="008E0292" w:rsidRDefault="0047107A">
            <w:pPr>
              <w:spacing w:line="260" w:lineRule="exact"/>
              <w:ind w:left="1031" w:right="1029"/>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3532F2DA"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7E9B5541" w14:textId="77777777" w:rsidR="001C14B1" w:rsidRPr="008E0292" w:rsidRDefault="0047107A">
            <w:pPr>
              <w:spacing w:line="260" w:lineRule="exact"/>
              <w:ind w:left="1028" w:right="1031"/>
              <w:jc w:val="center"/>
              <w:rPr>
                <w:sz w:val="24"/>
                <w:szCs w:val="24"/>
              </w:rPr>
            </w:pPr>
            <w:r w:rsidRPr="008E0292">
              <w:rPr>
                <w:b/>
                <w:sz w:val="24"/>
                <w:szCs w:val="24"/>
              </w:rPr>
              <w:t>1</w:t>
            </w:r>
          </w:p>
        </w:tc>
      </w:tr>
      <w:tr w:rsidR="008E0292" w:rsidRPr="008E0292" w14:paraId="5844A9BA"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54F115B3" w14:textId="77777777" w:rsidR="001C14B1" w:rsidRPr="002E726D" w:rsidRDefault="0047107A" w:rsidP="002E726D">
            <w:pPr>
              <w:spacing w:line="180" w:lineRule="exact"/>
              <w:ind w:left="102"/>
              <w:jc w:val="both"/>
              <w:rPr>
                <w:sz w:val="16"/>
                <w:szCs w:val="16"/>
                <w:lang w:val="it-IT"/>
              </w:rPr>
            </w:pPr>
            <w:r w:rsidRPr="008E0292">
              <w:rPr>
                <w:b/>
                <w:sz w:val="16"/>
                <w:szCs w:val="16"/>
                <w:lang w:val="it-IT"/>
              </w:rPr>
              <w:t>E) Gestione di Entrate, Spese e</w:t>
            </w:r>
            <w:r w:rsidR="002E726D">
              <w:rPr>
                <w:b/>
                <w:sz w:val="16"/>
                <w:szCs w:val="16"/>
                <w:lang w:val="it-IT"/>
              </w:rPr>
              <w:t xml:space="preserve"> </w:t>
            </w:r>
            <w:r w:rsidRPr="002E726D">
              <w:rPr>
                <w:b/>
                <w:sz w:val="16"/>
                <w:szCs w:val="16"/>
                <w:lang w:val="it-IT"/>
              </w:rPr>
              <w:t>Patrimonio</w:t>
            </w:r>
          </w:p>
        </w:tc>
        <w:tc>
          <w:tcPr>
            <w:tcW w:w="0" w:type="auto"/>
            <w:tcBorders>
              <w:top w:val="single" w:sz="5" w:space="0" w:color="000000"/>
              <w:left w:val="single" w:sz="5" w:space="0" w:color="000000"/>
              <w:bottom w:val="single" w:sz="5" w:space="0" w:color="000000"/>
              <w:right w:val="single" w:sz="5" w:space="0" w:color="000000"/>
            </w:tcBorders>
          </w:tcPr>
          <w:p w14:paraId="3FDA68C4" w14:textId="77777777" w:rsidR="001C14B1" w:rsidRPr="008E0292" w:rsidRDefault="0047107A">
            <w:pPr>
              <w:spacing w:line="260" w:lineRule="exact"/>
              <w:ind w:left="1031" w:right="1029"/>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38F200E5"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371914ED" w14:textId="77777777" w:rsidR="001C14B1" w:rsidRPr="008E0292" w:rsidRDefault="0047107A">
            <w:pPr>
              <w:spacing w:line="260" w:lineRule="exact"/>
              <w:ind w:left="1028" w:right="1031"/>
              <w:jc w:val="center"/>
              <w:rPr>
                <w:sz w:val="24"/>
                <w:szCs w:val="24"/>
              </w:rPr>
            </w:pPr>
            <w:r w:rsidRPr="008E0292">
              <w:rPr>
                <w:b/>
                <w:sz w:val="24"/>
                <w:szCs w:val="24"/>
              </w:rPr>
              <w:t>1</w:t>
            </w:r>
          </w:p>
        </w:tc>
      </w:tr>
      <w:tr w:rsidR="008E0292" w:rsidRPr="008E0292" w14:paraId="667D4E76"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5D303868" w14:textId="77777777" w:rsidR="001C14B1" w:rsidRPr="008E0292" w:rsidRDefault="0047107A" w:rsidP="00F00EC4">
            <w:pPr>
              <w:spacing w:line="180" w:lineRule="exact"/>
              <w:ind w:left="102"/>
              <w:rPr>
                <w:sz w:val="16"/>
                <w:szCs w:val="16"/>
                <w:lang w:val="it-IT"/>
              </w:rPr>
            </w:pPr>
            <w:r w:rsidRPr="008E0292">
              <w:rPr>
                <w:b/>
                <w:sz w:val="16"/>
                <w:szCs w:val="16"/>
                <w:lang w:val="it-IT"/>
              </w:rPr>
              <w:lastRenderedPageBreak/>
              <w:t>F) Controlli, verifiche,</w:t>
            </w:r>
            <w:r w:rsidR="00F00EC4" w:rsidRPr="008E0292">
              <w:rPr>
                <w:b/>
                <w:sz w:val="16"/>
                <w:szCs w:val="16"/>
                <w:lang w:val="it-IT"/>
              </w:rPr>
              <w:t xml:space="preserve"> </w:t>
            </w:r>
            <w:r w:rsidRPr="008E0292">
              <w:rPr>
                <w:b/>
                <w:sz w:val="16"/>
                <w:szCs w:val="16"/>
                <w:lang w:val="it-IT"/>
              </w:rPr>
              <w:t>ispezioni e sanzioni (Area</w:t>
            </w:r>
            <w:r w:rsidR="00F00EC4" w:rsidRPr="008E0292">
              <w:rPr>
                <w:b/>
                <w:sz w:val="16"/>
                <w:szCs w:val="16"/>
                <w:lang w:val="it-IT"/>
              </w:rPr>
              <w:t xml:space="preserve"> </w:t>
            </w:r>
            <w:r w:rsidRPr="008E0292">
              <w:rPr>
                <w:b/>
                <w:sz w:val="16"/>
                <w:szCs w:val="16"/>
                <w:lang w:val="it-IT"/>
              </w:rPr>
              <w:t>Disciplinare)</w:t>
            </w:r>
          </w:p>
        </w:tc>
        <w:tc>
          <w:tcPr>
            <w:tcW w:w="0" w:type="auto"/>
            <w:tcBorders>
              <w:top w:val="single" w:sz="5" w:space="0" w:color="000000"/>
              <w:left w:val="single" w:sz="5" w:space="0" w:color="000000"/>
              <w:bottom w:val="single" w:sz="5" w:space="0" w:color="000000"/>
              <w:right w:val="single" w:sz="5" w:space="0" w:color="000000"/>
            </w:tcBorders>
          </w:tcPr>
          <w:p w14:paraId="1DF0E6F1" w14:textId="77777777" w:rsidR="001C14B1" w:rsidRPr="008E0292" w:rsidRDefault="0047107A">
            <w:pPr>
              <w:spacing w:line="260" w:lineRule="exact"/>
              <w:ind w:left="1031" w:right="1029"/>
              <w:jc w:val="center"/>
              <w:rPr>
                <w:sz w:val="24"/>
                <w:szCs w:val="24"/>
              </w:rPr>
            </w:pPr>
            <w:r w:rsidRPr="008E0292">
              <w:rPr>
                <w:b/>
                <w:sz w:val="24"/>
                <w:szCs w:val="24"/>
              </w:rPr>
              <w:t>2</w:t>
            </w:r>
          </w:p>
        </w:tc>
        <w:tc>
          <w:tcPr>
            <w:tcW w:w="0" w:type="auto"/>
            <w:tcBorders>
              <w:top w:val="single" w:sz="5" w:space="0" w:color="000000"/>
              <w:left w:val="single" w:sz="5" w:space="0" w:color="000000"/>
              <w:bottom w:val="single" w:sz="5" w:space="0" w:color="000000"/>
              <w:right w:val="single" w:sz="5" w:space="0" w:color="000000"/>
            </w:tcBorders>
          </w:tcPr>
          <w:p w14:paraId="3DD87A60"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34DB9203" w14:textId="77777777" w:rsidR="001C14B1" w:rsidRPr="008E0292" w:rsidRDefault="0047107A">
            <w:pPr>
              <w:spacing w:line="260" w:lineRule="exact"/>
              <w:ind w:left="1028" w:right="1031"/>
              <w:jc w:val="center"/>
              <w:rPr>
                <w:sz w:val="24"/>
                <w:szCs w:val="24"/>
              </w:rPr>
            </w:pPr>
            <w:r w:rsidRPr="008E0292">
              <w:rPr>
                <w:b/>
                <w:sz w:val="24"/>
                <w:szCs w:val="24"/>
              </w:rPr>
              <w:t>2</w:t>
            </w:r>
          </w:p>
        </w:tc>
      </w:tr>
      <w:tr w:rsidR="008E0292" w:rsidRPr="008E0292" w14:paraId="59DCAEE9"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7037E8BE" w14:textId="77777777" w:rsidR="001C14B1" w:rsidRPr="008E0292" w:rsidRDefault="0047107A">
            <w:pPr>
              <w:spacing w:line="180" w:lineRule="exact"/>
              <w:ind w:left="102"/>
              <w:rPr>
                <w:sz w:val="16"/>
                <w:szCs w:val="16"/>
              </w:rPr>
            </w:pPr>
            <w:r w:rsidRPr="008E0292">
              <w:rPr>
                <w:b/>
                <w:sz w:val="16"/>
                <w:szCs w:val="16"/>
              </w:rPr>
              <w:t xml:space="preserve">G) </w:t>
            </w:r>
            <w:proofErr w:type="spellStart"/>
            <w:r w:rsidRPr="008E0292">
              <w:rPr>
                <w:b/>
                <w:sz w:val="16"/>
                <w:szCs w:val="16"/>
              </w:rPr>
              <w:t>Incarichi</w:t>
            </w:r>
            <w:proofErr w:type="spellEnd"/>
            <w:r w:rsidRPr="008E0292">
              <w:rPr>
                <w:b/>
                <w:sz w:val="16"/>
                <w:szCs w:val="16"/>
              </w:rPr>
              <w:t xml:space="preserve"> e </w:t>
            </w:r>
            <w:proofErr w:type="spellStart"/>
            <w:r w:rsidRPr="008E0292">
              <w:rPr>
                <w:b/>
                <w:sz w:val="16"/>
                <w:szCs w:val="16"/>
              </w:rPr>
              <w:t>nomine</w:t>
            </w:r>
            <w:proofErr w:type="spellEnd"/>
            <w:r w:rsidRPr="008E0292">
              <w:rPr>
                <w:b/>
                <w:sz w:val="16"/>
                <w:szCs w:val="16"/>
              </w:rPr>
              <w:t>;</w:t>
            </w:r>
          </w:p>
        </w:tc>
        <w:tc>
          <w:tcPr>
            <w:tcW w:w="0" w:type="auto"/>
            <w:tcBorders>
              <w:top w:val="single" w:sz="5" w:space="0" w:color="000000"/>
              <w:left w:val="single" w:sz="5" w:space="0" w:color="000000"/>
              <w:bottom w:val="single" w:sz="5" w:space="0" w:color="000000"/>
              <w:right w:val="single" w:sz="5" w:space="0" w:color="000000"/>
            </w:tcBorders>
          </w:tcPr>
          <w:p w14:paraId="2BE8C619" w14:textId="77777777" w:rsidR="001C14B1" w:rsidRPr="008E0292" w:rsidRDefault="0047107A">
            <w:pPr>
              <w:spacing w:line="260" w:lineRule="exact"/>
              <w:ind w:left="1031" w:right="1029"/>
              <w:jc w:val="center"/>
              <w:rPr>
                <w:sz w:val="24"/>
                <w:szCs w:val="24"/>
              </w:rPr>
            </w:pPr>
            <w:r w:rsidRPr="008E0292">
              <w:rPr>
                <w:b/>
                <w:sz w:val="24"/>
                <w:szCs w:val="24"/>
              </w:rPr>
              <w:t>2</w:t>
            </w:r>
          </w:p>
        </w:tc>
        <w:tc>
          <w:tcPr>
            <w:tcW w:w="0" w:type="auto"/>
            <w:tcBorders>
              <w:top w:val="single" w:sz="5" w:space="0" w:color="000000"/>
              <w:left w:val="single" w:sz="5" w:space="0" w:color="000000"/>
              <w:bottom w:val="single" w:sz="5" w:space="0" w:color="000000"/>
              <w:right w:val="single" w:sz="5" w:space="0" w:color="000000"/>
            </w:tcBorders>
          </w:tcPr>
          <w:p w14:paraId="1C047757"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7262F84E" w14:textId="77777777" w:rsidR="001C14B1" w:rsidRPr="008E0292" w:rsidRDefault="0047107A">
            <w:pPr>
              <w:spacing w:line="260" w:lineRule="exact"/>
              <w:ind w:left="1028" w:right="1031"/>
              <w:jc w:val="center"/>
              <w:rPr>
                <w:sz w:val="24"/>
                <w:szCs w:val="24"/>
              </w:rPr>
            </w:pPr>
            <w:r w:rsidRPr="008E0292">
              <w:rPr>
                <w:b/>
                <w:sz w:val="24"/>
                <w:szCs w:val="24"/>
              </w:rPr>
              <w:t>2</w:t>
            </w:r>
          </w:p>
        </w:tc>
      </w:tr>
      <w:tr w:rsidR="008E0292" w:rsidRPr="008E0292" w14:paraId="5B48E26D" w14:textId="77777777" w:rsidTr="00890F73">
        <w:trPr>
          <w:jc w:val="center"/>
        </w:trPr>
        <w:tc>
          <w:tcPr>
            <w:tcW w:w="0" w:type="auto"/>
            <w:tcBorders>
              <w:top w:val="single" w:sz="5" w:space="0" w:color="000000"/>
              <w:left w:val="single" w:sz="5" w:space="0" w:color="000000"/>
              <w:bottom w:val="single" w:sz="5" w:space="0" w:color="000000"/>
              <w:right w:val="single" w:sz="5" w:space="0" w:color="000000"/>
            </w:tcBorders>
          </w:tcPr>
          <w:p w14:paraId="022F141D" w14:textId="77777777" w:rsidR="001C14B1" w:rsidRPr="008E0292" w:rsidRDefault="00DD2D6F" w:rsidP="00F00EC4">
            <w:pPr>
              <w:spacing w:line="180" w:lineRule="exact"/>
              <w:ind w:left="102"/>
              <w:rPr>
                <w:sz w:val="16"/>
                <w:szCs w:val="16"/>
              </w:rPr>
            </w:pPr>
            <w:r w:rsidRPr="008E0292">
              <w:rPr>
                <w:b/>
                <w:sz w:val="16"/>
                <w:szCs w:val="16"/>
              </w:rPr>
              <w:t>H</w:t>
            </w:r>
            <w:r w:rsidR="00F00EC4" w:rsidRPr="008E0292">
              <w:rPr>
                <w:b/>
                <w:sz w:val="16"/>
                <w:szCs w:val="16"/>
              </w:rPr>
              <w:t xml:space="preserve">) </w:t>
            </w:r>
            <w:r w:rsidR="0047107A" w:rsidRPr="008E0292">
              <w:rPr>
                <w:b/>
                <w:sz w:val="16"/>
                <w:szCs w:val="16"/>
              </w:rPr>
              <w:t>Formazio</w:t>
            </w:r>
            <w:r w:rsidR="00F00EC4" w:rsidRPr="008E0292">
              <w:rPr>
                <w:b/>
                <w:sz w:val="16"/>
                <w:szCs w:val="16"/>
              </w:rPr>
              <w:t xml:space="preserve">ne </w:t>
            </w:r>
            <w:proofErr w:type="spellStart"/>
            <w:r w:rsidR="0047107A" w:rsidRPr="008E0292">
              <w:rPr>
                <w:b/>
                <w:sz w:val="16"/>
                <w:szCs w:val="16"/>
              </w:rPr>
              <w:t>Professionale</w:t>
            </w:r>
            <w:proofErr w:type="spellEnd"/>
            <w:r w:rsidR="00F00EC4" w:rsidRPr="008E0292">
              <w:rPr>
                <w:b/>
                <w:sz w:val="16"/>
                <w:szCs w:val="16"/>
              </w:rPr>
              <w:t xml:space="preserve"> </w:t>
            </w:r>
            <w:r w:rsidR="0047107A" w:rsidRPr="008E0292">
              <w:rPr>
                <w:b/>
                <w:sz w:val="16"/>
                <w:szCs w:val="16"/>
              </w:rPr>
              <w:t>Continua</w:t>
            </w:r>
          </w:p>
        </w:tc>
        <w:tc>
          <w:tcPr>
            <w:tcW w:w="0" w:type="auto"/>
            <w:tcBorders>
              <w:top w:val="single" w:sz="5" w:space="0" w:color="000000"/>
              <w:left w:val="single" w:sz="5" w:space="0" w:color="000000"/>
              <w:bottom w:val="single" w:sz="5" w:space="0" w:color="000000"/>
              <w:right w:val="single" w:sz="5" w:space="0" w:color="000000"/>
            </w:tcBorders>
          </w:tcPr>
          <w:p w14:paraId="63234C7D" w14:textId="77777777" w:rsidR="001C14B1" w:rsidRPr="008E0292" w:rsidRDefault="0047107A">
            <w:pPr>
              <w:spacing w:line="260" w:lineRule="exact"/>
              <w:ind w:left="1031" w:right="1029"/>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5C3A3AD7" w14:textId="77777777" w:rsidR="001C14B1" w:rsidRPr="008E0292" w:rsidRDefault="0047107A">
            <w:pPr>
              <w:spacing w:line="260" w:lineRule="exact"/>
              <w:ind w:left="1031" w:right="1034"/>
              <w:jc w:val="center"/>
              <w:rPr>
                <w:sz w:val="24"/>
                <w:szCs w:val="24"/>
              </w:rPr>
            </w:pPr>
            <w:r w:rsidRPr="008E0292">
              <w:rPr>
                <w:b/>
                <w:sz w:val="24"/>
                <w:szCs w:val="24"/>
              </w:rPr>
              <w:t>1</w:t>
            </w:r>
          </w:p>
        </w:tc>
        <w:tc>
          <w:tcPr>
            <w:tcW w:w="0" w:type="auto"/>
            <w:tcBorders>
              <w:top w:val="single" w:sz="5" w:space="0" w:color="000000"/>
              <w:left w:val="single" w:sz="5" w:space="0" w:color="000000"/>
              <w:bottom w:val="single" w:sz="5" w:space="0" w:color="000000"/>
              <w:right w:val="single" w:sz="5" w:space="0" w:color="000000"/>
            </w:tcBorders>
          </w:tcPr>
          <w:p w14:paraId="40F03C5F" w14:textId="77777777" w:rsidR="001C14B1" w:rsidRPr="008E0292" w:rsidRDefault="0047107A">
            <w:pPr>
              <w:spacing w:line="260" w:lineRule="exact"/>
              <w:ind w:left="1028" w:right="1031"/>
              <w:jc w:val="center"/>
              <w:rPr>
                <w:sz w:val="24"/>
                <w:szCs w:val="24"/>
              </w:rPr>
            </w:pPr>
            <w:r w:rsidRPr="008E0292">
              <w:rPr>
                <w:b/>
                <w:sz w:val="24"/>
                <w:szCs w:val="24"/>
              </w:rPr>
              <w:t>1</w:t>
            </w:r>
          </w:p>
        </w:tc>
      </w:tr>
    </w:tbl>
    <w:p w14:paraId="1623483E" w14:textId="77777777" w:rsidR="001C14B1" w:rsidRPr="008E0292" w:rsidRDefault="001C14B1">
      <w:pPr>
        <w:spacing w:before="4" w:line="120" w:lineRule="exact"/>
        <w:rPr>
          <w:sz w:val="13"/>
          <w:szCs w:val="13"/>
        </w:rPr>
      </w:pPr>
    </w:p>
    <w:p w14:paraId="6297216D" w14:textId="77777777" w:rsidR="001C14B1" w:rsidRPr="008E0292" w:rsidRDefault="0047107A" w:rsidP="00822718">
      <w:pPr>
        <w:spacing w:before="40"/>
        <w:ind w:left="113" w:right="8746"/>
        <w:jc w:val="both"/>
        <w:rPr>
          <w:sz w:val="16"/>
          <w:szCs w:val="16"/>
        </w:rPr>
      </w:pPr>
      <w:r w:rsidRPr="008E0292">
        <w:rPr>
          <w:b/>
          <w:sz w:val="16"/>
          <w:szCs w:val="16"/>
        </w:rPr>
        <w:t>LEGEND</w:t>
      </w:r>
      <w:r w:rsidR="00822718" w:rsidRPr="008E0292">
        <w:rPr>
          <w:b/>
          <w:sz w:val="16"/>
          <w:szCs w:val="16"/>
        </w:rPr>
        <w:t>A</w:t>
      </w:r>
    </w:p>
    <w:p w14:paraId="5AEA478F" w14:textId="77777777" w:rsidR="001C14B1" w:rsidRPr="008E0292" w:rsidRDefault="0047107A" w:rsidP="00822718">
      <w:pPr>
        <w:spacing w:line="160" w:lineRule="exact"/>
        <w:ind w:left="113" w:right="5627"/>
        <w:jc w:val="both"/>
        <w:rPr>
          <w:b/>
          <w:sz w:val="16"/>
          <w:szCs w:val="16"/>
          <w:lang w:val="it-IT"/>
        </w:rPr>
      </w:pPr>
      <w:r w:rsidRPr="008E0292">
        <w:rPr>
          <w:b/>
          <w:sz w:val="16"/>
          <w:szCs w:val="16"/>
          <w:lang w:val="it-IT"/>
        </w:rPr>
        <w:t>VALORI E FREQUENZE DELLA</w:t>
      </w:r>
      <w:r w:rsidR="00822718" w:rsidRPr="008E0292">
        <w:rPr>
          <w:b/>
          <w:sz w:val="16"/>
          <w:szCs w:val="16"/>
          <w:lang w:val="it-IT"/>
        </w:rPr>
        <w:t xml:space="preserve"> </w:t>
      </w:r>
      <w:r w:rsidRPr="008E0292">
        <w:rPr>
          <w:b/>
          <w:sz w:val="16"/>
          <w:szCs w:val="16"/>
          <w:lang w:val="it-IT"/>
        </w:rPr>
        <w:t>PROBABILITÀ</w:t>
      </w:r>
    </w:p>
    <w:p w14:paraId="68C8278B" w14:textId="77777777" w:rsidR="001C14B1" w:rsidRPr="008E0292" w:rsidRDefault="0047107A">
      <w:pPr>
        <w:spacing w:line="180" w:lineRule="exact"/>
        <w:ind w:left="113" w:right="2950"/>
        <w:jc w:val="both"/>
        <w:rPr>
          <w:sz w:val="16"/>
          <w:szCs w:val="16"/>
          <w:lang w:val="it-IT"/>
        </w:rPr>
      </w:pPr>
      <w:r w:rsidRPr="008E0292">
        <w:rPr>
          <w:b/>
          <w:sz w:val="16"/>
          <w:szCs w:val="16"/>
          <w:lang w:val="it-IT"/>
        </w:rPr>
        <w:t xml:space="preserve">0 </w:t>
      </w:r>
      <w:r w:rsidRPr="008E0292">
        <w:rPr>
          <w:sz w:val="16"/>
          <w:szCs w:val="16"/>
          <w:lang w:val="it-IT"/>
        </w:rPr>
        <w:t xml:space="preserve">nessuna probabilità </w:t>
      </w:r>
      <w:r w:rsidRPr="008E0292">
        <w:rPr>
          <w:b/>
          <w:sz w:val="16"/>
          <w:szCs w:val="16"/>
          <w:lang w:val="it-IT"/>
        </w:rPr>
        <w:t xml:space="preserve">1 </w:t>
      </w:r>
      <w:r w:rsidRPr="008E0292">
        <w:rPr>
          <w:sz w:val="16"/>
          <w:szCs w:val="16"/>
          <w:lang w:val="it-IT"/>
        </w:rPr>
        <w:t xml:space="preserve">improbabile </w:t>
      </w:r>
      <w:r w:rsidRPr="008E0292">
        <w:rPr>
          <w:b/>
          <w:sz w:val="16"/>
          <w:szCs w:val="16"/>
          <w:lang w:val="it-IT"/>
        </w:rPr>
        <w:t xml:space="preserve">2 </w:t>
      </w:r>
      <w:r w:rsidRPr="008E0292">
        <w:rPr>
          <w:sz w:val="16"/>
          <w:szCs w:val="16"/>
          <w:lang w:val="it-IT"/>
        </w:rPr>
        <w:t xml:space="preserve">poco probabile </w:t>
      </w:r>
      <w:r w:rsidRPr="008E0292">
        <w:rPr>
          <w:b/>
          <w:sz w:val="16"/>
          <w:szCs w:val="16"/>
          <w:lang w:val="it-IT"/>
        </w:rPr>
        <w:t xml:space="preserve">3 </w:t>
      </w:r>
      <w:r w:rsidRPr="008E0292">
        <w:rPr>
          <w:sz w:val="16"/>
          <w:szCs w:val="16"/>
          <w:lang w:val="it-IT"/>
        </w:rPr>
        <w:t xml:space="preserve">probabile </w:t>
      </w:r>
      <w:r w:rsidRPr="008E0292">
        <w:rPr>
          <w:b/>
          <w:sz w:val="16"/>
          <w:szCs w:val="16"/>
          <w:lang w:val="it-IT"/>
        </w:rPr>
        <w:t xml:space="preserve">4 </w:t>
      </w:r>
      <w:r w:rsidRPr="008E0292">
        <w:rPr>
          <w:sz w:val="16"/>
          <w:szCs w:val="16"/>
          <w:lang w:val="it-IT"/>
        </w:rPr>
        <w:t xml:space="preserve">molto probabile </w:t>
      </w:r>
      <w:r w:rsidRPr="008E0292">
        <w:rPr>
          <w:b/>
          <w:sz w:val="16"/>
          <w:szCs w:val="16"/>
          <w:lang w:val="it-IT"/>
        </w:rPr>
        <w:t xml:space="preserve">5 </w:t>
      </w:r>
      <w:r w:rsidRPr="008E0292">
        <w:rPr>
          <w:sz w:val="16"/>
          <w:szCs w:val="16"/>
          <w:lang w:val="it-IT"/>
        </w:rPr>
        <w:t>altamente p</w:t>
      </w:r>
      <w:r w:rsidRPr="008E0292">
        <w:rPr>
          <w:w w:val="119"/>
          <w:sz w:val="16"/>
          <w:szCs w:val="16"/>
          <w:lang w:val="it-IT"/>
        </w:rPr>
        <w:t>r</w:t>
      </w:r>
      <w:r w:rsidRPr="008E0292">
        <w:rPr>
          <w:w w:val="98"/>
          <w:sz w:val="16"/>
          <w:szCs w:val="16"/>
          <w:lang w:val="it-IT"/>
        </w:rPr>
        <w:t>o</w:t>
      </w:r>
      <w:r w:rsidRPr="008E0292">
        <w:rPr>
          <w:sz w:val="16"/>
          <w:szCs w:val="16"/>
          <w:lang w:val="it-IT"/>
        </w:rPr>
        <w:t>b</w:t>
      </w:r>
      <w:r w:rsidRPr="008E0292">
        <w:rPr>
          <w:w w:val="99"/>
          <w:sz w:val="16"/>
          <w:szCs w:val="16"/>
          <w:lang w:val="it-IT"/>
        </w:rPr>
        <w:t>a</w:t>
      </w:r>
      <w:r w:rsidRPr="008E0292">
        <w:rPr>
          <w:sz w:val="16"/>
          <w:szCs w:val="16"/>
          <w:lang w:val="it-IT"/>
        </w:rPr>
        <w:t>b</w:t>
      </w:r>
      <w:r w:rsidRPr="008E0292">
        <w:rPr>
          <w:w w:val="94"/>
          <w:sz w:val="16"/>
          <w:szCs w:val="16"/>
          <w:lang w:val="it-IT"/>
        </w:rPr>
        <w:t>i</w:t>
      </w:r>
      <w:r w:rsidRPr="008E0292">
        <w:rPr>
          <w:w w:val="102"/>
          <w:sz w:val="16"/>
          <w:szCs w:val="16"/>
          <w:lang w:val="it-IT"/>
        </w:rPr>
        <w:t>l</w:t>
      </w:r>
      <w:r w:rsidRPr="008E0292">
        <w:rPr>
          <w:w w:val="96"/>
          <w:sz w:val="16"/>
          <w:szCs w:val="16"/>
          <w:lang w:val="it-IT"/>
        </w:rPr>
        <w:t>e</w:t>
      </w:r>
    </w:p>
    <w:p w14:paraId="61A1DD3B" w14:textId="77777777" w:rsidR="001C14B1" w:rsidRPr="008E0292" w:rsidRDefault="0047107A" w:rsidP="00822718">
      <w:pPr>
        <w:spacing w:line="180" w:lineRule="exact"/>
        <w:ind w:left="113" w:right="5769"/>
        <w:jc w:val="both"/>
        <w:rPr>
          <w:sz w:val="16"/>
          <w:szCs w:val="16"/>
          <w:lang w:val="it-IT"/>
        </w:rPr>
      </w:pPr>
      <w:r w:rsidRPr="008E0292">
        <w:rPr>
          <w:b/>
          <w:sz w:val="16"/>
          <w:szCs w:val="16"/>
          <w:lang w:val="it-IT"/>
        </w:rPr>
        <w:t xml:space="preserve">VALORI E IMPORTANZA </w:t>
      </w:r>
      <w:r w:rsidRPr="008E0292">
        <w:rPr>
          <w:b/>
          <w:w w:val="104"/>
          <w:sz w:val="16"/>
          <w:szCs w:val="16"/>
          <w:lang w:val="it-IT"/>
        </w:rPr>
        <w:t>DE</w:t>
      </w:r>
      <w:r w:rsidRPr="008E0292">
        <w:rPr>
          <w:b/>
          <w:w w:val="94"/>
          <w:sz w:val="16"/>
          <w:szCs w:val="16"/>
          <w:lang w:val="it-IT"/>
        </w:rPr>
        <w:t>LL</w:t>
      </w:r>
      <w:r w:rsidRPr="008E0292">
        <w:rPr>
          <w:b/>
          <w:w w:val="66"/>
          <w:sz w:val="16"/>
          <w:szCs w:val="16"/>
          <w:lang w:val="it-IT"/>
        </w:rPr>
        <w:t>’</w:t>
      </w:r>
      <w:r w:rsidRPr="008E0292">
        <w:rPr>
          <w:b/>
          <w:w w:val="99"/>
          <w:sz w:val="16"/>
          <w:szCs w:val="16"/>
          <w:lang w:val="it-IT"/>
        </w:rPr>
        <w:t>I</w:t>
      </w:r>
      <w:r w:rsidRPr="008E0292">
        <w:rPr>
          <w:b/>
          <w:w w:val="105"/>
          <w:sz w:val="16"/>
          <w:szCs w:val="16"/>
          <w:lang w:val="it-IT"/>
        </w:rPr>
        <w:t>MPATT</w:t>
      </w:r>
      <w:r w:rsidRPr="008E0292">
        <w:rPr>
          <w:b/>
          <w:w w:val="99"/>
          <w:sz w:val="16"/>
          <w:szCs w:val="16"/>
          <w:lang w:val="it-IT"/>
        </w:rPr>
        <w:t>O</w:t>
      </w:r>
    </w:p>
    <w:p w14:paraId="19B10331" w14:textId="77777777" w:rsidR="001C14B1" w:rsidRPr="008E0292" w:rsidRDefault="0047107A">
      <w:pPr>
        <w:spacing w:line="180" w:lineRule="exact"/>
        <w:ind w:left="113" w:right="5445"/>
        <w:jc w:val="both"/>
        <w:rPr>
          <w:sz w:val="16"/>
          <w:szCs w:val="16"/>
          <w:lang w:val="it-IT"/>
        </w:rPr>
      </w:pPr>
      <w:r w:rsidRPr="008E0292">
        <w:rPr>
          <w:b/>
          <w:sz w:val="16"/>
          <w:szCs w:val="16"/>
          <w:lang w:val="it-IT"/>
        </w:rPr>
        <w:t xml:space="preserve">0 </w:t>
      </w:r>
      <w:r w:rsidRPr="008E0292">
        <w:rPr>
          <w:sz w:val="16"/>
          <w:szCs w:val="16"/>
          <w:lang w:val="it-IT"/>
        </w:rPr>
        <w:t xml:space="preserve">nessun impatto </w:t>
      </w:r>
      <w:r w:rsidRPr="008E0292">
        <w:rPr>
          <w:b/>
          <w:sz w:val="16"/>
          <w:szCs w:val="16"/>
          <w:lang w:val="it-IT"/>
        </w:rPr>
        <w:t xml:space="preserve">1 </w:t>
      </w:r>
      <w:r w:rsidRPr="008E0292">
        <w:rPr>
          <w:sz w:val="16"/>
          <w:szCs w:val="16"/>
          <w:lang w:val="it-IT"/>
        </w:rPr>
        <w:t xml:space="preserve">marginale </w:t>
      </w:r>
      <w:r w:rsidRPr="008E0292">
        <w:rPr>
          <w:b/>
          <w:sz w:val="16"/>
          <w:szCs w:val="16"/>
          <w:lang w:val="it-IT"/>
        </w:rPr>
        <w:t xml:space="preserve">2 </w:t>
      </w:r>
      <w:r w:rsidRPr="008E0292">
        <w:rPr>
          <w:sz w:val="16"/>
          <w:szCs w:val="16"/>
          <w:lang w:val="it-IT"/>
        </w:rPr>
        <w:t xml:space="preserve">minore </w:t>
      </w:r>
      <w:r w:rsidRPr="008E0292">
        <w:rPr>
          <w:b/>
          <w:sz w:val="16"/>
          <w:szCs w:val="16"/>
          <w:lang w:val="it-IT"/>
        </w:rPr>
        <w:t xml:space="preserve">3 </w:t>
      </w:r>
      <w:r w:rsidRPr="008E0292">
        <w:rPr>
          <w:sz w:val="16"/>
          <w:szCs w:val="16"/>
          <w:lang w:val="it-IT"/>
        </w:rPr>
        <w:t xml:space="preserve">soglia </w:t>
      </w:r>
      <w:r w:rsidRPr="008E0292">
        <w:rPr>
          <w:b/>
          <w:sz w:val="16"/>
          <w:szCs w:val="16"/>
          <w:lang w:val="it-IT"/>
        </w:rPr>
        <w:t xml:space="preserve">4 </w:t>
      </w:r>
      <w:r w:rsidRPr="008E0292">
        <w:rPr>
          <w:sz w:val="16"/>
          <w:szCs w:val="16"/>
          <w:lang w:val="it-IT"/>
        </w:rPr>
        <w:t xml:space="preserve">serio </w:t>
      </w:r>
      <w:r w:rsidRPr="008E0292">
        <w:rPr>
          <w:b/>
          <w:sz w:val="16"/>
          <w:szCs w:val="16"/>
          <w:lang w:val="it-IT"/>
        </w:rPr>
        <w:t xml:space="preserve">5 </w:t>
      </w:r>
      <w:r w:rsidRPr="008E0292">
        <w:rPr>
          <w:w w:val="102"/>
          <w:sz w:val="16"/>
          <w:szCs w:val="16"/>
          <w:lang w:val="it-IT"/>
        </w:rPr>
        <w:t>s</w:t>
      </w:r>
      <w:r w:rsidRPr="008E0292">
        <w:rPr>
          <w:w w:val="101"/>
          <w:sz w:val="16"/>
          <w:szCs w:val="16"/>
          <w:lang w:val="it-IT"/>
        </w:rPr>
        <w:t>up</w:t>
      </w:r>
      <w:r w:rsidRPr="008E0292">
        <w:rPr>
          <w:w w:val="96"/>
          <w:sz w:val="16"/>
          <w:szCs w:val="16"/>
          <w:lang w:val="it-IT"/>
        </w:rPr>
        <w:t>e</w:t>
      </w:r>
      <w:r w:rsidRPr="008E0292">
        <w:rPr>
          <w:w w:val="119"/>
          <w:sz w:val="16"/>
          <w:szCs w:val="16"/>
          <w:lang w:val="it-IT"/>
        </w:rPr>
        <w:t>r</w:t>
      </w:r>
      <w:r w:rsidRPr="008E0292">
        <w:rPr>
          <w:w w:val="94"/>
          <w:sz w:val="16"/>
          <w:szCs w:val="16"/>
          <w:lang w:val="it-IT"/>
        </w:rPr>
        <w:t>i</w:t>
      </w:r>
      <w:r w:rsidRPr="008E0292">
        <w:rPr>
          <w:w w:val="98"/>
          <w:sz w:val="16"/>
          <w:szCs w:val="16"/>
          <w:lang w:val="it-IT"/>
        </w:rPr>
        <w:t>o</w:t>
      </w:r>
      <w:r w:rsidRPr="008E0292">
        <w:rPr>
          <w:w w:val="119"/>
          <w:sz w:val="16"/>
          <w:szCs w:val="16"/>
          <w:lang w:val="it-IT"/>
        </w:rPr>
        <w:t>r</w:t>
      </w:r>
      <w:r w:rsidRPr="008E0292">
        <w:rPr>
          <w:w w:val="96"/>
          <w:sz w:val="16"/>
          <w:szCs w:val="16"/>
          <w:lang w:val="it-IT"/>
        </w:rPr>
        <w:t>e</w:t>
      </w:r>
    </w:p>
    <w:p w14:paraId="36D431B6" w14:textId="77777777" w:rsidR="001C14B1" w:rsidRPr="008E0292" w:rsidRDefault="0047107A">
      <w:pPr>
        <w:spacing w:line="180" w:lineRule="exact"/>
        <w:ind w:left="113" w:right="3934"/>
        <w:jc w:val="both"/>
        <w:rPr>
          <w:sz w:val="16"/>
          <w:szCs w:val="16"/>
          <w:lang w:val="it-IT"/>
        </w:rPr>
      </w:pPr>
      <w:r w:rsidRPr="008E0292">
        <w:rPr>
          <w:b/>
          <w:sz w:val="16"/>
          <w:szCs w:val="16"/>
          <w:lang w:val="it-IT"/>
        </w:rPr>
        <w:t xml:space="preserve">VALUTAZIONE </w:t>
      </w:r>
      <w:r w:rsidRPr="008E0292">
        <w:rPr>
          <w:b/>
          <w:w w:val="97"/>
          <w:sz w:val="16"/>
          <w:szCs w:val="16"/>
          <w:lang w:val="it-IT"/>
        </w:rPr>
        <w:t xml:space="preserve">COMPLESSIVA </w:t>
      </w:r>
      <w:r w:rsidRPr="008E0292">
        <w:rPr>
          <w:b/>
          <w:sz w:val="16"/>
          <w:szCs w:val="16"/>
          <w:lang w:val="it-IT"/>
        </w:rPr>
        <w:t xml:space="preserve">DEL </w:t>
      </w:r>
      <w:r w:rsidRPr="008E0292">
        <w:rPr>
          <w:b/>
          <w:w w:val="97"/>
          <w:sz w:val="16"/>
          <w:szCs w:val="16"/>
          <w:lang w:val="it-IT"/>
        </w:rPr>
        <w:t xml:space="preserve">RISCHIO </w:t>
      </w:r>
      <w:r w:rsidRPr="008E0292">
        <w:rPr>
          <w:b/>
          <w:sz w:val="16"/>
          <w:szCs w:val="16"/>
          <w:lang w:val="it-IT"/>
        </w:rPr>
        <w:t xml:space="preserve">= </w:t>
      </w:r>
      <w:r w:rsidRPr="008E0292">
        <w:rPr>
          <w:sz w:val="16"/>
          <w:szCs w:val="16"/>
          <w:lang w:val="it-IT"/>
        </w:rPr>
        <w:t xml:space="preserve">Valore frequenza x valore </w:t>
      </w:r>
      <w:r w:rsidRPr="008E0292">
        <w:rPr>
          <w:w w:val="94"/>
          <w:sz w:val="16"/>
          <w:szCs w:val="16"/>
          <w:lang w:val="it-IT"/>
        </w:rPr>
        <w:t>i</w:t>
      </w:r>
      <w:r w:rsidRPr="008E0292">
        <w:rPr>
          <w:w w:val="101"/>
          <w:sz w:val="16"/>
          <w:szCs w:val="16"/>
          <w:lang w:val="it-IT"/>
        </w:rPr>
        <w:t>m</w:t>
      </w:r>
      <w:r w:rsidRPr="008E0292">
        <w:rPr>
          <w:sz w:val="16"/>
          <w:szCs w:val="16"/>
          <w:lang w:val="it-IT"/>
        </w:rPr>
        <w:t>p</w:t>
      </w:r>
      <w:r w:rsidRPr="008E0292">
        <w:rPr>
          <w:w w:val="99"/>
          <w:sz w:val="16"/>
          <w:szCs w:val="16"/>
          <w:lang w:val="it-IT"/>
        </w:rPr>
        <w:t>a</w:t>
      </w:r>
      <w:r w:rsidRPr="008E0292">
        <w:rPr>
          <w:w w:val="112"/>
          <w:sz w:val="16"/>
          <w:szCs w:val="16"/>
          <w:lang w:val="it-IT"/>
        </w:rPr>
        <w:t>tto</w:t>
      </w:r>
    </w:p>
    <w:p w14:paraId="0583F4D4" w14:textId="77777777" w:rsidR="001C14B1" w:rsidRPr="008E0292" w:rsidRDefault="001C14B1">
      <w:pPr>
        <w:spacing w:before="9" w:line="260" w:lineRule="exact"/>
        <w:rPr>
          <w:sz w:val="26"/>
          <w:szCs w:val="26"/>
          <w:lang w:val="it-IT"/>
        </w:rPr>
      </w:pPr>
    </w:p>
    <w:p w14:paraId="32541719" w14:textId="77777777" w:rsidR="001C14B1" w:rsidRPr="00135702" w:rsidRDefault="0047107A" w:rsidP="00135702">
      <w:pPr>
        <w:spacing w:line="240" w:lineRule="atLeast"/>
        <w:ind w:left="113" w:right="172"/>
        <w:jc w:val="both"/>
        <w:rPr>
          <w:sz w:val="24"/>
          <w:szCs w:val="24"/>
          <w:lang w:val="it-IT"/>
        </w:rPr>
      </w:pPr>
      <w:r w:rsidRPr="00135702">
        <w:rPr>
          <w:sz w:val="24"/>
          <w:szCs w:val="24"/>
          <w:lang w:val="it-IT"/>
        </w:rPr>
        <w:t>Per tutte le aree di rischio prese in esame, si ritiene che la natura collegiale dei provvedimenti adottati dal Consiglio (e verificati dal Revisor</w:t>
      </w:r>
      <w:r w:rsidR="004F17D7">
        <w:rPr>
          <w:sz w:val="24"/>
          <w:szCs w:val="24"/>
          <w:lang w:val="it-IT"/>
        </w:rPr>
        <w:t>e</w:t>
      </w:r>
      <w:r w:rsidRPr="00135702">
        <w:rPr>
          <w:sz w:val="24"/>
          <w:szCs w:val="24"/>
          <w:lang w:val="it-IT"/>
        </w:rPr>
        <w:t xml:space="preserve"> dei Conti, nonch</w:t>
      </w:r>
      <w:r w:rsidR="00DD2D6F" w:rsidRPr="00135702">
        <w:rPr>
          <w:sz w:val="24"/>
          <w:szCs w:val="24"/>
          <w:lang w:val="it-IT"/>
        </w:rPr>
        <w:t>é</w:t>
      </w:r>
      <w:r w:rsidRPr="00135702">
        <w:rPr>
          <w:sz w:val="24"/>
          <w:szCs w:val="24"/>
          <w:lang w:val="it-IT"/>
        </w:rPr>
        <w:t xml:space="preserve"> dall’Assemblea degli Iscritti), la dettagliata disciplina normativa di settore, i Regolamenti approvati dal Consiglio Direttivo siano idonei a ridurre il margine di rischio ad un valore contenuto nei limiti della scarsa probabilità e marginalità, secondo le definizioni di cui all’</w:t>
      </w:r>
      <w:proofErr w:type="spellStart"/>
      <w:r w:rsidRPr="00135702">
        <w:rPr>
          <w:sz w:val="24"/>
          <w:szCs w:val="24"/>
          <w:lang w:val="it-IT"/>
        </w:rPr>
        <w:t>All</w:t>
      </w:r>
      <w:proofErr w:type="spellEnd"/>
      <w:r w:rsidRPr="00135702">
        <w:rPr>
          <w:sz w:val="24"/>
          <w:szCs w:val="24"/>
          <w:lang w:val="it-IT"/>
        </w:rPr>
        <w:t>. 5 PNA.</w:t>
      </w:r>
    </w:p>
    <w:p w14:paraId="5F06E8C1" w14:textId="77777777" w:rsidR="001C14B1" w:rsidRPr="00135702" w:rsidRDefault="001C14B1" w:rsidP="00135702">
      <w:pPr>
        <w:spacing w:line="240" w:lineRule="atLeast"/>
        <w:jc w:val="both"/>
        <w:rPr>
          <w:sz w:val="24"/>
          <w:szCs w:val="24"/>
          <w:lang w:val="it-IT"/>
        </w:rPr>
      </w:pPr>
    </w:p>
    <w:p w14:paraId="271C29AD" w14:textId="77777777" w:rsidR="00DD2D6F" w:rsidRPr="00135702" w:rsidRDefault="0047107A" w:rsidP="00135702">
      <w:pPr>
        <w:spacing w:line="240" w:lineRule="atLeast"/>
        <w:ind w:left="113" w:right="199"/>
        <w:jc w:val="both"/>
        <w:rPr>
          <w:sz w:val="24"/>
          <w:szCs w:val="24"/>
          <w:lang w:val="it-IT"/>
        </w:rPr>
      </w:pPr>
      <w:r w:rsidRPr="00135702">
        <w:rPr>
          <w:b/>
          <w:sz w:val="24"/>
          <w:szCs w:val="24"/>
          <w:lang w:val="it-IT"/>
        </w:rPr>
        <w:t>6. TRATTAMENTO DEL RISCHIO</w:t>
      </w:r>
    </w:p>
    <w:p w14:paraId="7E77AB75" w14:textId="77777777" w:rsidR="001C14B1" w:rsidRPr="00135702" w:rsidRDefault="0047107A" w:rsidP="00135702">
      <w:pPr>
        <w:spacing w:line="240" w:lineRule="atLeast"/>
        <w:ind w:left="113" w:right="199"/>
        <w:jc w:val="both"/>
        <w:rPr>
          <w:sz w:val="24"/>
          <w:szCs w:val="24"/>
          <w:lang w:val="it-IT"/>
        </w:rPr>
      </w:pPr>
      <w:r w:rsidRPr="00135702">
        <w:rPr>
          <w:b/>
          <w:sz w:val="24"/>
          <w:szCs w:val="24"/>
          <w:lang w:val="it-IT"/>
        </w:rPr>
        <w:t>IDENTIFICAZIONE E PROGRAMMAZIONE DELLE MISURE DI PREVENZIONE</w:t>
      </w:r>
    </w:p>
    <w:p w14:paraId="4FF9B0FF" w14:textId="77777777" w:rsidR="001C14B1" w:rsidRPr="00135702" w:rsidRDefault="001C14B1" w:rsidP="00135702">
      <w:pPr>
        <w:spacing w:line="240" w:lineRule="atLeast"/>
        <w:jc w:val="both"/>
        <w:rPr>
          <w:sz w:val="24"/>
          <w:szCs w:val="24"/>
          <w:lang w:val="it-IT"/>
        </w:rPr>
      </w:pPr>
    </w:p>
    <w:p w14:paraId="39080C77" w14:textId="77777777" w:rsidR="001C14B1" w:rsidRPr="00135702" w:rsidRDefault="0047107A" w:rsidP="00135702">
      <w:pPr>
        <w:spacing w:line="240" w:lineRule="atLeast"/>
        <w:ind w:left="142" w:right="83"/>
        <w:jc w:val="both"/>
        <w:rPr>
          <w:sz w:val="24"/>
          <w:szCs w:val="24"/>
          <w:lang w:val="it-IT"/>
        </w:rPr>
      </w:pPr>
      <w:r w:rsidRPr="00135702">
        <w:rPr>
          <w:b/>
          <w:sz w:val="24"/>
          <w:szCs w:val="24"/>
          <w:lang w:val="it-IT"/>
        </w:rPr>
        <w:t>B) Area: affidamento di lavori, servizi e forniture</w:t>
      </w:r>
    </w:p>
    <w:p w14:paraId="04D3054E" w14:textId="77777777" w:rsidR="001C14B1" w:rsidRPr="00135702" w:rsidRDefault="0047107A" w:rsidP="00135702">
      <w:pPr>
        <w:spacing w:line="240" w:lineRule="atLeast"/>
        <w:ind w:left="113" w:right="86"/>
        <w:jc w:val="both"/>
        <w:rPr>
          <w:sz w:val="24"/>
          <w:szCs w:val="24"/>
          <w:lang w:val="it-IT"/>
        </w:rPr>
      </w:pPr>
      <w:r w:rsidRPr="00135702">
        <w:rPr>
          <w:sz w:val="24"/>
          <w:szCs w:val="24"/>
          <w:lang w:val="it-IT"/>
        </w:rPr>
        <w:t xml:space="preserve">Si ritiene che la misura di prevenzione più efficace sia costituita dal controllo del </w:t>
      </w:r>
      <w:r w:rsidRPr="004F17D7">
        <w:rPr>
          <w:sz w:val="24"/>
          <w:szCs w:val="24"/>
          <w:lang w:val="it-IT"/>
        </w:rPr>
        <w:t>Revisor</w:t>
      </w:r>
      <w:r w:rsidR="004F17D7" w:rsidRPr="004F17D7">
        <w:rPr>
          <w:sz w:val="24"/>
          <w:szCs w:val="24"/>
          <w:lang w:val="it-IT"/>
        </w:rPr>
        <w:t>e</w:t>
      </w:r>
      <w:r w:rsidRPr="004F17D7">
        <w:rPr>
          <w:sz w:val="24"/>
          <w:szCs w:val="24"/>
          <w:lang w:val="it-IT"/>
        </w:rPr>
        <w:t xml:space="preserve"> dei Conti</w:t>
      </w:r>
      <w:r w:rsidRPr="00135702">
        <w:rPr>
          <w:sz w:val="24"/>
          <w:szCs w:val="24"/>
          <w:lang w:val="it-IT"/>
        </w:rPr>
        <w:t xml:space="preserve">, che verrà invitato ad effettuare verifiche </w:t>
      </w:r>
      <w:r w:rsidR="004F17D7">
        <w:rPr>
          <w:sz w:val="24"/>
          <w:szCs w:val="24"/>
          <w:lang w:val="it-IT"/>
        </w:rPr>
        <w:t>semestrali</w:t>
      </w:r>
      <w:r w:rsidRPr="00135702">
        <w:rPr>
          <w:sz w:val="24"/>
          <w:szCs w:val="24"/>
          <w:lang w:val="it-IT"/>
        </w:rPr>
        <w:t xml:space="preserve"> e a partecipare ad incontri periodici con il Consiglio Direttivo (o con una delegazione dello stesso), al fine di condividere, anche</w:t>
      </w:r>
      <w:r w:rsidR="00DD2D6F" w:rsidRPr="00135702">
        <w:rPr>
          <w:sz w:val="24"/>
          <w:szCs w:val="24"/>
          <w:lang w:val="it-IT"/>
        </w:rPr>
        <w:t xml:space="preserve"> </w:t>
      </w:r>
      <w:r w:rsidRPr="00135702">
        <w:rPr>
          <w:sz w:val="24"/>
          <w:szCs w:val="24"/>
          <w:lang w:val="it-IT"/>
        </w:rPr>
        <w:t>preventivamente, le scelte di indirizzo aventi ripercussioni economiche sull’ente.</w:t>
      </w:r>
    </w:p>
    <w:p w14:paraId="2E7F2D2C" w14:textId="77777777" w:rsidR="001C14B1" w:rsidRPr="00135702" w:rsidRDefault="0047107A" w:rsidP="00135702">
      <w:pPr>
        <w:spacing w:line="240" w:lineRule="atLeast"/>
        <w:ind w:left="113" w:right="76"/>
        <w:jc w:val="both"/>
        <w:rPr>
          <w:sz w:val="24"/>
          <w:szCs w:val="24"/>
          <w:lang w:val="it-IT"/>
        </w:rPr>
      </w:pPr>
      <w:r w:rsidRPr="00135702">
        <w:rPr>
          <w:sz w:val="24"/>
          <w:szCs w:val="24"/>
          <w:lang w:val="it-IT"/>
        </w:rPr>
        <w:t>Idonea misura preventiva consiste anche nella possibilità, per ciascun iscritto, di poter consultare le scritture contabili dell’ente, le deliberazioni ed i dati relativi agli incarichi conferiti. I dati in oggetto vengono pubblicati sul sito istituzionale.</w:t>
      </w:r>
    </w:p>
    <w:p w14:paraId="5FF4AE6D" w14:textId="77777777" w:rsidR="001C14B1" w:rsidRPr="00135702" w:rsidRDefault="001C14B1" w:rsidP="00135702">
      <w:pPr>
        <w:spacing w:line="240" w:lineRule="atLeast"/>
        <w:jc w:val="both"/>
        <w:rPr>
          <w:sz w:val="24"/>
          <w:szCs w:val="24"/>
          <w:lang w:val="it-IT"/>
        </w:rPr>
      </w:pPr>
    </w:p>
    <w:p w14:paraId="48D46357" w14:textId="77777777" w:rsidR="00890F73" w:rsidRDefault="00890F73" w:rsidP="00135702">
      <w:pPr>
        <w:spacing w:line="240" w:lineRule="atLeast"/>
        <w:ind w:left="142" w:right="83"/>
        <w:jc w:val="both"/>
        <w:rPr>
          <w:b/>
          <w:sz w:val="24"/>
          <w:szCs w:val="24"/>
          <w:lang w:val="it-IT"/>
        </w:rPr>
      </w:pPr>
      <w:r>
        <w:rPr>
          <w:b/>
          <w:sz w:val="24"/>
          <w:szCs w:val="24"/>
          <w:lang w:val="it-IT"/>
        </w:rPr>
        <w:t xml:space="preserve">C) </w:t>
      </w:r>
      <w:r w:rsidRPr="00135702">
        <w:rPr>
          <w:b/>
          <w:sz w:val="24"/>
          <w:szCs w:val="24"/>
          <w:lang w:val="it-IT"/>
        </w:rPr>
        <w:t xml:space="preserve">Area: provvedimenti ampliativi della sfera giuridica dei destinatari </w:t>
      </w:r>
      <w:r>
        <w:rPr>
          <w:b/>
          <w:sz w:val="24"/>
          <w:szCs w:val="24"/>
          <w:lang w:val="it-IT"/>
        </w:rPr>
        <w:t>privi di</w:t>
      </w:r>
      <w:r w:rsidRPr="00135702">
        <w:rPr>
          <w:b/>
          <w:sz w:val="24"/>
          <w:szCs w:val="24"/>
          <w:lang w:val="it-IT"/>
        </w:rPr>
        <w:t xml:space="preserve"> effetto economico diretto ed immediato per il destinatario</w:t>
      </w:r>
    </w:p>
    <w:p w14:paraId="16F3CEFC" w14:textId="77777777" w:rsidR="00890F73" w:rsidRDefault="00890F73" w:rsidP="00135702">
      <w:pPr>
        <w:spacing w:line="240" w:lineRule="atLeast"/>
        <w:ind w:left="142" w:right="83"/>
        <w:jc w:val="both"/>
        <w:rPr>
          <w:b/>
          <w:sz w:val="24"/>
          <w:szCs w:val="24"/>
          <w:lang w:val="it-IT"/>
        </w:rPr>
      </w:pPr>
      <w:r>
        <w:rPr>
          <w:b/>
          <w:sz w:val="24"/>
          <w:szCs w:val="24"/>
          <w:lang w:val="it-IT"/>
        </w:rPr>
        <w:t>e</w:t>
      </w:r>
    </w:p>
    <w:p w14:paraId="22584CE0" w14:textId="77777777" w:rsidR="001C14B1" w:rsidRPr="00135702" w:rsidRDefault="0047107A" w:rsidP="00135702">
      <w:pPr>
        <w:spacing w:line="240" w:lineRule="atLeast"/>
        <w:ind w:left="142" w:right="83"/>
        <w:jc w:val="both"/>
        <w:rPr>
          <w:b/>
          <w:sz w:val="24"/>
          <w:szCs w:val="24"/>
          <w:lang w:val="it-IT"/>
        </w:rPr>
      </w:pPr>
      <w:r w:rsidRPr="00135702">
        <w:rPr>
          <w:b/>
          <w:sz w:val="24"/>
          <w:szCs w:val="24"/>
          <w:lang w:val="it-IT"/>
        </w:rPr>
        <w:t xml:space="preserve">D) </w:t>
      </w:r>
      <w:r w:rsidR="00035537" w:rsidRPr="00135702">
        <w:rPr>
          <w:b/>
          <w:sz w:val="24"/>
          <w:szCs w:val="24"/>
          <w:lang w:val="it-IT"/>
        </w:rPr>
        <w:t>A</w:t>
      </w:r>
      <w:r w:rsidRPr="00135702">
        <w:rPr>
          <w:b/>
          <w:sz w:val="24"/>
          <w:szCs w:val="24"/>
          <w:lang w:val="it-IT"/>
        </w:rPr>
        <w:t>rea: provvedimenti ampliativi della sfera giuridica dei destinatari con effetto economico diretto ed immediato per il destinatario</w:t>
      </w:r>
    </w:p>
    <w:p w14:paraId="3089F11D" w14:textId="77777777" w:rsidR="001C14B1" w:rsidRPr="00135702" w:rsidRDefault="0047107A" w:rsidP="00135702">
      <w:pPr>
        <w:spacing w:line="240" w:lineRule="atLeast"/>
        <w:ind w:left="113" w:right="74"/>
        <w:jc w:val="both"/>
        <w:rPr>
          <w:sz w:val="24"/>
          <w:szCs w:val="24"/>
          <w:lang w:val="it-IT"/>
        </w:rPr>
      </w:pPr>
      <w:r w:rsidRPr="00135702">
        <w:rPr>
          <w:sz w:val="24"/>
          <w:szCs w:val="24"/>
          <w:lang w:val="it-IT"/>
        </w:rPr>
        <w:t>Per quanto attiene ai provvedimenti privi di effetto economico diretto ed immediato (iscrizioni all’Albo, adesione a convenzioni, ecc.),</w:t>
      </w:r>
      <w:r w:rsidRPr="00135702">
        <w:rPr>
          <w:b/>
          <w:sz w:val="24"/>
          <w:szCs w:val="24"/>
          <w:lang w:val="it-IT"/>
        </w:rPr>
        <w:t xml:space="preserve"> </w:t>
      </w:r>
      <w:r w:rsidRPr="00135702">
        <w:rPr>
          <w:sz w:val="24"/>
          <w:szCs w:val="24"/>
          <w:lang w:val="it-IT"/>
        </w:rPr>
        <w:t>il personale del servizio amministrativo, non avendo potere decisionale in merito alle procedure in esame e non essendo, pertanto, esposto a fattori di rischio, partecipa al controllo di legittimità, verificando la sussistenza dei requisiti di legge anche in occasione delle verifiche operate sulle dichiarazioni sostitutive.</w:t>
      </w:r>
    </w:p>
    <w:p w14:paraId="36F3A0CE" w14:textId="77777777" w:rsidR="001C14B1" w:rsidRDefault="0047107A" w:rsidP="00135702">
      <w:pPr>
        <w:spacing w:line="240" w:lineRule="atLeast"/>
        <w:ind w:left="113" w:right="72"/>
        <w:jc w:val="both"/>
        <w:rPr>
          <w:sz w:val="24"/>
          <w:szCs w:val="24"/>
          <w:lang w:val="it-IT"/>
        </w:rPr>
      </w:pPr>
      <w:r w:rsidRPr="00135702">
        <w:rPr>
          <w:sz w:val="24"/>
          <w:szCs w:val="24"/>
          <w:lang w:val="it-IT"/>
        </w:rPr>
        <w:t xml:space="preserve">Idonea misura di controllo è costituita dall’osservanza dell’ordine cronologico nell’esame delle pratiche e nell’adozione dei relativi provvedimenti, salvo deroghe motivate. Tale verifica </w:t>
      </w:r>
      <w:proofErr w:type="gramStart"/>
      <w:r w:rsidRPr="00135702">
        <w:rPr>
          <w:sz w:val="24"/>
          <w:szCs w:val="24"/>
          <w:lang w:val="it-IT"/>
        </w:rPr>
        <w:t>sarà parte</w:t>
      </w:r>
      <w:proofErr w:type="gramEnd"/>
      <w:r w:rsidRPr="00135702">
        <w:rPr>
          <w:sz w:val="24"/>
          <w:szCs w:val="24"/>
          <w:lang w:val="it-IT"/>
        </w:rPr>
        <w:t xml:space="preserve"> del controllo semestrale operato dal Responsabile per la prevenzione della corruzione e della trasparenza. Per quanto attiene ai provvedimenti aventi effetto economico diretto ed immediato (che, posta la natura di ente pubblico non economico che riveste l’Ordine Professionale, sono esclusi a priori o, eventualmente, ipotizzabili solo per evenienze straordinarie ed eccezionali), è comunque previsto il controllo de</w:t>
      </w:r>
      <w:r w:rsidR="004F17D7">
        <w:rPr>
          <w:sz w:val="24"/>
          <w:szCs w:val="24"/>
          <w:lang w:val="it-IT"/>
        </w:rPr>
        <w:t>l</w:t>
      </w:r>
      <w:r w:rsidRPr="00135702">
        <w:rPr>
          <w:sz w:val="24"/>
          <w:szCs w:val="24"/>
          <w:lang w:val="it-IT"/>
        </w:rPr>
        <w:t xml:space="preserve"> Revisor</w:t>
      </w:r>
      <w:r w:rsidR="004F17D7">
        <w:rPr>
          <w:sz w:val="24"/>
          <w:szCs w:val="24"/>
          <w:lang w:val="it-IT"/>
        </w:rPr>
        <w:t>e</w:t>
      </w:r>
      <w:r w:rsidRPr="00135702">
        <w:rPr>
          <w:sz w:val="24"/>
          <w:szCs w:val="24"/>
          <w:lang w:val="it-IT"/>
        </w:rPr>
        <w:t xml:space="preserve"> dei Conti ed il vaglio finale dell’Assemblea degli iscritti in occasione dell’approvazione del bilancio preventivo e del conto consuntivo. Anche in questo caso, idonea misura di controllo è, altresì, costituita dall’osservanza dell’ordine cronologico nell’esame delle pratiche e nell’adozione dei relativi provvedimenti, salvo deroghe motivate (oggetto di</w:t>
      </w:r>
      <w:r w:rsidR="00542059" w:rsidRPr="00135702">
        <w:rPr>
          <w:sz w:val="24"/>
          <w:szCs w:val="24"/>
          <w:lang w:val="it-IT"/>
        </w:rPr>
        <w:t xml:space="preserve"> </w:t>
      </w:r>
      <w:r w:rsidRPr="00135702">
        <w:rPr>
          <w:sz w:val="24"/>
          <w:szCs w:val="24"/>
          <w:lang w:val="it-IT"/>
        </w:rPr>
        <w:t>verifica semestrale operata dal Responsabile per la prevenzione della corruzione).</w:t>
      </w:r>
    </w:p>
    <w:p w14:paraId="3B6CCC50" w14:textId="77777777" w:rsidR="001C053E" w:rsidRDefault="001C053E" w:rsidP="00135702">
      <w:pPr>
        <w:spacing w:line="240" w:lineRule="atLeast"/>
        <w:ind w:left="113" w:right="72"/>
        <w:jc w:val="both"/>
        <w:rPr>
          <w:sz w:val="24"/>
          <w:szCs w:val="24"/>
          <w:lang w:val="it-IT"/>
        </w:rPr>
      </w:pPr>
      <w:r>
        <w:rPr>
          <w:sz w:val="24"/>
          <w:szCs w:val="24"/>
          <w:lang w:val="it-IT"/>
        </w:rPr>
        <w:t xml:space="preserve">Per quanto attiene </w:t>
      </w:r>
      <w:r w:rsidRPr="001C053E">
        <w:rPr>
          <w:sz w:val="24"/>
          <w:szCs w:val="24"/>
          <w:lang w:val="it-IT"/>
        </w:rPr>
        <w:t>alla liquidazione delle parcelle professionali</w:t>
      </w:r>
      <w:r>
        <w:rPr>
          <w:sz w:val="24"/>
          <w:szCs w:val="24"/>
          <w:lang w:val="it-IT"/>
        </w:rPr>
        <w:t>, i</w:t>
      </w:r>
      <w:r w:rsidRPr="001C053E">
        <w:rPr>
          <w:sz w:val="24"/>
          <w:szCs w:val="24"/>
          <w:lang w:val="it-IT"/>
        </w:rPr>
        <w:t>l quadro normativo relativo è stato profondamente modificato dalla</w:t>
      </w:r>
      <w:r>
        <w:rPr>
          <w:sz w:val="24"/>
          <w:szCs w:val="24"/>
          <w:lang w:val="it-IT"/>
        </w:rPr>
        <w:t xml:space="preserve"> </w:t>
      </w:r>
      <w:r w:rsidRPr="001C053E">
        <w:rPr>
          <w:sz w:val="24"/>
          <w:szCs w:val="24"/>
          <w:lang w:val="it-IT"/>
        </w:rPr>
        <w:t xml:space="preserve">Legge 4 agosto 2006n. 248 che ha convertito il </w:t>
      </w:r>
      <w:proofErr w:type="gramStart"/>
      <w:r w:rsidRPr="001C053E">
        <w:rPr>
          <w:sz w:val="24"/>
          <w:szCs w:val="24"/>
          <w:lang w:val="it-IT"/>
        </w:rPr>
        <w:t>Decreto Legge</w:t>
      </w:r>
      <w:proofErr w:type="gramEnd"/>
      <w:r w:rsidRPr="001C053E">
        <w:rPr>
          <w:sz w:val="24"/>
          <w:szCs w:val="24"/>
          <w:lang w:val="it-IT"/>
        </w:rPr>
        <w:t xml:space="preserve"> 4</w:t>
      </w:r>
      <w:r>
        <w:rPr>
          <w:sz w:val="24"/>
          <w:szCs w:val="24"/>
          <w:lang w:val="it-IT"/>
        </w:rPr>
        <w:t xml:space="preserve"> </w:t>
      </w:r>
      <w:r w:rsidRPr="001C053E">
        <w:rPr>
          <w:sz w:val="24"/>
          <w:szCs w:val="24"/>
          <w:lang w:val="it-IT"/>
        </w:rPr>
        <w:lastRenderedPageBreak/>
        <w:t>luglio 2006 n.223</w:t>
      </w:r>
      <w:r>
        <w:rPr>
          <w:sz w:val="24"/>
          <w:szCs w:val="24"/>
          <w:lang w:val="it-IT"/>
        </w:rPr>
        <w:t xml:space="preserve"> </w:t>
      </w:r>
      <w:r w:rsidRPr="001C053E">
        <w:rPr>
          <w:sz w:val="24"/>
          <w:szCs w:val="24"/>
          <w:lang w:val="it-IT"/>
        </w:rPr>
        <w:t>(“Decreto Bersani”) e dalla Legge n. 27del 24 marzo 2012, che ha convertito il Decreto Legge 24 gennaio 2012</w:t>
      </w:r>
      <w:r>
        <w:rPr>
          <w:sz w:val="24"/>
          <w:szCs w:val="24"/>
          <w:lang w:val="it-IT"/>
        </w:rPr>
        <w:t xml:space="preserve"> </w:t>
      </w:r>
      <w:r w:rsidRPr="001C053E">
        <w:rPr>
          <w:sz w:val="24"/>
          <w:szCs w:val="24"/>
          <w:lang w:val="it-IT"/>
        </w:rPr>
        <w:t>n.1</w:t>
      </w:r>
      <w:r>
        <w:rPr>
          <w:sz w:val="24"/>
          <w:szCs w:val="24"/>
          <w:lang w:val="it-IT"/>
        </w:rPr>
        <w:t xml:space="preserve"> </w:t>
      </w:r>
      <w:r w:rsidRPr="001C053E">
        <w:rPr>
          <w:sz w:val="24"/>
          <w:szCs w:val="24"/>
          <w:lang w:val="it-IT"/>
        </w:rPr>
        <w:t>(“Decreto Liberalizzazioni”).</w:t>
      </w:r>
      <w:r>
        <w:rPr>
          <w:sz w:val="24"/>
          <w:szCs w:val="24"/>
          <w:lang w:val="it-IT"/>
        </w:rPr>
        <w:t xml:space="preserve"> </w:t>
      </w:r>
      <w:r w:rsidRPr="001C053E">
        <w:rPr>
          <w:sz w:val="24"/>
          <w:szCs w:val="24"/>
          <w:lang w:val="it-IT"/>
        </w:rPr>
        <w:t>I due provvediment</w:t>
      </w:r>
      <w:r>
        <w:rPr>
          <w:sz w:val="24"/>
          <w:szCs w:val="24"/>
          <w:lang w:val="it-IT"/>
        </w:rPr>
        <w:t>i</w:t>
      </w:r>
      <w:r w:rsidRPr="001C053E">
        <w:rPr>
          <w:sz w:val="24"/>
          <w:szCs w:val="24"/>
          <w:lang w:val="it-IT"/>
        </w:rPr>
        <w:t xml:space="preserve"> hanno cancellato, prima,</w:t>
      </w:r>
      <w:r>
        <w:rPr>
          <w:sz w:val="24"/>
          <w:szCs w:val="24"/>
          <w:lang w:val="it-IT"/>
        </w:rPr>
        <w:t xml:space="preserve"> i</w:t>
      </w:r>
      <w:r w:rsidRPr="001C053E">
        <w:rPr>
          <w:sz w:val="24"/>
          <w:szCs w:val="24"/>
          <w:lang w:val="it-IT"/>
        </w:rPr>
        <w:t xml:space="preserve"> minimi tariffari previsti dagli Ordinamenti delle Professioni e poi definitivamente le Tariffe Professionali. La Commissione Parcelle </w:t>
      </w:r>
      <w:r>
        <w:rPr>
          <w:sz w:val="24"/>
          <w:szCs w:val="24"/>
          <w:lang w:val="it-IT"/>
        </w:rPr>
        <w:t>può</w:t>
      </w:r>
      <w:r w:rsidRPr="001C053E">
        <w:rPr>
          <w:sz w:val="24"/>
          <w:szCs w:val="24"/>
          <w:lang w:val="it-IT"/>
        </w:rPr>
        <w:t xml:space="preserve"> pertanto vagliare solamente le richieste di liquidazione o di parere</w:t>
      </w:r>
      <w:r>
        <w:rPr>
          <w:sz w:val="24"/>
          <w:szCs w:val="24"/>
          <w:lang w:val="it-IT"/>
        </w:rPr>
        <w:t xml:space="preserve"> </w:t>
      </w:r>
      <w:r w:rsidRPr="001C053E">
        <w:rPr>
          <w:sz w:val="24"/>
          <w:szCs w:val="24"/>
          <w:lang w:val="it-IT"/>
        </w:rPr>
        <w:t>di congruità</w:t>
      </w:r>
      <w:r>
        <w:rPr>
          <w:sz w:val="24"/>
          <w:szCs w:val="24"/>
          <w:lang w:val="it-IT"/>
        </w:rPr>
        <w:t xml:space="preserve"> </w:t>
      </w:r>
      <w:r w:rsidRPr="001C053E">
        <w:rPr>
          <w:sz w:val="24"/>
          <w:szCs w:val="24"/>
          <w:lang w:val="it-IT"/>
        </w:rPr>
        <w:t>per gli incarichi professionali conferiti e terminati rispettivamente in data antecedente il giorno 11 agosto2006 e</w:t>
      </w:r>
      <w:r>
        <w:rPr>
          <w:sz w:val="24"/>
          <w:szCs w:val="24"/>
          <w:lang w:val="it-IT"/>
        </w:rPr>
        <w:t xml:space="preserve"> </w:t>
      </w:r>
      <w:r w:rsidRPr="001C053E">
        <w:rPr>
          <w:sz w:val="24"/>
          <w:szCs w:val="24"/>
          <w:lang w:val="it-IT"/>
        </w:rPr>
        <w:t>il giorno 24</w:t>
      </w:r>
      <w:r>
        <w:rPr>
          <w:sz w:val="24"/>
          <w:szCs w:val="24"/>
          <w:lang w:val="it-IT"/>
        </w:rPr>
        <w:t xml:space="preserve"> </w:t>
      </w:r>
      <w:r w:rsidRPr="001C053E">
        <w:rPr>
          <w:sz w:val="24"/>
          <w:szCs w:val="24"/>
          <w:lang w:val="it-IT"/>
        </w:rPr>
        <w:t>agosto 2012, date</w:t>
      </w:r>
      <w:r>
        <w:rPr>
          <w:sz w:val="24"/>
          <w:szCs w:val="24"/>
          <w:lang w:val="it-IT"/>
        </w:rPr>
        <w:t xml:space="preserve"> </w:t>
      </w:r>
      <w:r w:rsidRPr="001C053E">
        <w:rPr>
          <w:sz w:val="24"/>
          <w:szCs w:val="24"/>
          <w:lang w:val="it-IT"/>
        </w:rPr>
        <w:t>di entrata in vigore di due dispositivi.</w:t>
      </w:r>
      <w:r>
        <w:rPr>
          <w:sz w:val="24"/>
          <w:szCs w:val="24"/>
          <w:lang w:val="it-IT"/>
        </w:rPr>
        <w:t xml:space="preserve"> </w:t>
      </w:r>
      <w:r w:rsidRPr="001C053E">
        <w:rPr>
          <w:sz w:val="24"/>
          <w:szCs w:val="24"/>
          <w:lang w:val="it-IT"/>
        </w:rPr>
        <w:t>Le richieste inoltrate al</w:t>
      </w:r>
      <w:r>
        <w:rPr>
          <w:sz w:val="24"/>
          <w:szCs w:val="24"/>
          <w:lang w:val="it-IT"/>
        </w:rPr>
        <w:t xml:space="preserve"> </w:t>
      </w:r>
      <w:r w:rsidRPr="001C053E">
        <w:rPr>
          <w:sz w:val="24"/>
          <w:szCs w:val="24"/>
          <w:lang w:val="it-IT"/>
        </w:rPr>
        <w:t xml:space="preserve">Presidente del Collegio dovranno pertanto essere inoltrate tenendo conto </w:t>
      </w:r>
      <w:proofErr w:type="gramStart"/>
      <w:r w:rsidRPr="001C053E">
        <w:rPr>
          <w:sz w:val="24"/>
          <w:szCs w:val="24"/>
          <w:lang w:val="it-IT"/>
        </w:rPr>
        <w:t>delle regime</w:t>
      </w:r>
      <w:proofErr w:type="gramEnd"/>
      <w:r w:rsidRPr="001C053E">
        <w:rPr>
          <w:sz w:val="24"/>
          <w:szCs w:val="24"/>
          <w:lang w:val="it-IT"/>
        </w:rPr>
        <w:t xml:space="preserve"> vigente alla data di espletamento della prestazione</w:t>
      </w:r>
      <w:r>
        <w:rPr>
          <w:sz w:val="24"/>
          <w:szCs w:val="24"/>
          <w:lang w:val="it-IT"/>
        </w:rPr>
        <w:t>.</w:t>
      </w:r>
    </w:p>
    <w:p w14:paraId="57E6EBDB" w14:textId="77777777" w:rsidR="001C053E" w:rsidRPr="001C053E" w:rsidRDefault="001C053E" w:rsidP="00135702">
      <w:pPr>
        <w:spacing w:line="240" w:lineRule="atLeast"/>
        <w:ind w:left="113" w:right="72"/>
        <w:jc w:val="both"/>
        <w:rPr>
          <w:sz w:val="24"/>
          <w:szCs w:val="24"/>
          <w:lang w:val="it-IT"/>
        </w:rPr>
      </w:pPr>
      <w:r w:rsidRPr="001C053E">
        <w:rPr>
          <w:sz w:val="24"/>
          <w:szCs w:val="24"/>
          <w:lang w:val="it-IT"/>
        </w:rPr>
        <w:t>L’opinamento o il parere sulla parcella professionale è formulato</w:t>
      </w:r>
      <w:r w:rsidR="003055FD">
        <w:rPr>
          <w:sz w:val="24"/>
          <w:szCs w:val="24"/>
          <w:lang w:val="it-IT"/>
        </w:rPr>
        <w:t xml:space="preserve"> </w:t>
      </w:r>
      <w:r w:rsidRPr="001C053E">
        <w:rPr>
          <w:sz w:val="24"/>
          <w:szCs w:val="24"/>
          <w:lang w:val="it-IT"/>
        </w:rPr>
        <w:t>dal Presidente del Collegio a seguito di istruttoria effettuata con l’ausilio della Commissione appositamente istituita presso il Collegio.</w:t>
      </w:r>
      <w:r w:rsidR="003055FD">
        <w:rPr>
          <w:sz w:val="24"/>
          <w:szCs w:val="24"/>
          <w:lang w:val="it-IT"/>
        </w:rPr>
        <w:t xml:space="preserve"> </w:t>
      </w:r>
      <w:r w:rsidRPr="001C053E">
        <w:rPr>
          <w:sz w:val="24"/>
          <w:szCs w:val="24"/>
          <w:lang w:val="it-IT"/>
        </w:rPr>
        <w:t>Al Professionista richiedente viene</w:t>
      </w:r>
      <w:r w:rsidR="003055FD">
        <w:rPr>
          <w:sz w:val="24"/>
          <w:szCs w:val="24"/>
          <w:lang w:val="it-IT"/>
        </w:rPr>
        <w:t xml:space="preserve"> poi</w:t>
      </w:r>
      <w:r w:rsidRPr="001C053E">
        <w:rPr>
          <w:sz w:val="24"/>
          <w:szCs w:val="24"/>
          <w:lang w:val="it-IT"/>
        </w:rPr>
        <w:t xml:space="preserve"> restituita la parcella opinata/parere</w:t>
      </w:r>
      <w:r w:rsidR="003055FD">
        <w:rPr>
          <w:sz w:val="24"/>
          <w:szCs w:val="24"/>
          <w:lang w:val="it-IT"/>
        </w:rPr>
        <w:t>.</w:t>
      </w:r>
    </w:p>
    <w:p w14:paraId="50F325BF" w14:textId="77777777" w:rsidR="001C14B1" w:rsidRPr="00135702" w:rsidRDefault="0047107A" w:rsidP="00135702">
      <w:pPr>
        <w:spacing w:line="240" w:lineRule="atLeast"/>
        <w:ind w:left="113" w:right="73"/>
        <w:jc w:val="both"/>
        <w:rPr>
          <w:sz w:val="24"/>
          <w:szCs w:val="24"/>
          <w:lang w:val="it-IT"/>
        </w:rPr>
      </w:pPr>
      <w:r w:rsidRPr="00135702">
        <w:rPr>
          <w:sz w:val="24"/>
          <w:szCs w:val="24"/>
          <w:lang w:val="it-IT"/>
        </w:rPr>
        <w:t>Si valuta che il sistema di prevenzione, così come descritto, fornisca garanzie idonee ad evitare il rischio di favoritismi.</w:t>
      </w:r>
    </w:p>
    <w:p w14:paraId="1AFBED86" w14:textId="77777777" w:rsidR="001C14B1" w:rsidRPr="00135702" w:rsidRDefault="001C14B1" w:rsidP="00135702">
      <w:pPr>
        <w:spacing w:line="240" w:lineRule="atLeast"/>
        <w:ind w:left="113"/>
        <w:jc w:val="both"/>
        <w:rPr>
          <w:sz w:val="24"/>
          <w:szCs w:val="24"/>
          <w:lang w:val="it-IT"/>
        </w:rPr>
      </w:pPr>
    </w:p>
    <w:p w14:paraId="4DD3FF0D"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E)</w:t>
      </w:r>
      <w:r w:rsidR="00035537" w:rsidRPr="00135702">
        <w:rPr>
          <w:b/>
          <w:sz w:val="24"/>
          <w:szCs w:val="24"/>
          <w:lang w:val="it-IT"/>
        </w:rPr>
        <w:t xml:space="preserve"> </w:t>
      </w:r>
      <w:r w:rsidRPr="00135702">
        <w:rPr>
          <w:b/>
          <w:sz w:val="24"/>
          <w:szCs w:val="24"/>
          <w:lang w:val="it-IT"/>
        </w:rPr>
        <w:t>Gestione di Entrate, Spese e Patrimonio</w:t>
      </w:r>
    </w:p>
    <w:p w14:paraId="58EC799A" w14:textId="77777777" w:rsidR="001C14B1" w:rsidRPr="00135702" w:rsidRDefault="0047107A" w:rsidP="00135702">
      <w:pPr>
        <w:spacing w:line="240" w:lineRule="atLeast"/>
        <w:ind w:left="113" w:right="71"/>
        <w:jc w:val="both"/>
        <w:rPr>
          <w:sz w:val="24"/>
          <w:szCs w:val="24"/>
          <w:lang w:val="it-IT"/>
        </w:rPr>
      </w:pPr>
      <w:r w:rsidRPr="00135702">
        <w:rPr>
          <w:sz w:val="24"/>
          <w:szCs w:val="24"/>
          <w:lang w:val="it-IT"/>
        </w:rPr>
        <w:t xml:space="preserve">Anche in questo caso, si ritiene che la misura di prevenzione più efficace sia costituita dal controllo del </w:t>
      </w:r>
      <w:r w:rsidRPr="004F17D7">
        <w:rPr>
          <w:sz w:val="24"/>
          <w:szCs w:val="24"/>
          <w:lang w:val="it-IT"/>
        </w:rPr>
        <w:t>Revisor</w:t>
      </w:r>
      <w:r w:rsidR="004F17D7" w:rsidRPr="004F17D7">
        <w:rPr>
          <w:sz w:val="24"/>
          <w:szCs w:val="24"/>
          <w:lang w:val="it-IT"/>
        </w:rPr>
        <w:t>e</w:t>
      </w:r>
      <w:r w:rsidRPr="004F17D7">
        <w:rPr>
          <w:sz w:val="24"/>
          <w:szCs w:val="24"/>
          <w:lang w:val="it-IT"/>
        </w:rPr>
        <w:t xml:space="preserve"> dei Conti</w:t>
      </w:r>
      <w:r w:rsidRPr="00135702">
        <w:rPr>
          <w:sz w:val="24"/>
          <w:szCs w:val="24"/>
          <w:lang w:val="it-IT"/>
        </w:rPr>
        <w:t xml:space="preserve">, che verrà invitato ad effettuare verifiche </w:t>
      </w:r>
      <w:r w:rsidR="004F17D7">
        <w:rPr>
          <w:sz w:val="24"/>
          <w:szCs w:val="24"/>
          <w:lang w:val="it-IT"/>
        </w:rPr>
        <w:t>semestrali</w:t>
      </w:r>
      <w:r w:rsidRPr="00135702">
        <w:rPr>
          <w:sz w:val="24"/>
          <w:szCs w:val="24"/>
          <w:lang w:val="it-IT"/>
        </w:rPr>
        <w:t xml:space="preserve"> ed a partecipare ad incontri periodici con il Consiglio Direttivo (o con una delegazione dello stesso), al fine</w:t>
      </w:r>
      <w:r w:rsidR="00542059" w:rsidRPr="00135702">
        <w:rPr>
          <w:sz w:val="24"/>
          <w:szCs w:val="24"/>
          <w:lang w:val="it-IT"/>
        </w:rPr>
        <w:t xml:space="preserve"> </w:t>
      </w:r>
      <w:r w:rsidRPr="00135702">
        <w:rPr>
          <w:sz w:val="24"/>
          <w:szCs w:val="24"/>
          <w:lang w:val="it-IT"/>
        </w:rPr>
        <w:t>di</w:t>
      </w:r>
      <w:r w:rsidR="00542059" w:rsidRPr="00135702">
        <w:rPr>
          <w:sz w:val="24"/>
          <w:szCs w:val="24"/>
          <w:lang w:val="it-IT"/>
        </w:rPr>
        <w:t xml:space="preserve"> </w:t>
      </w:r>
      <w:r w:rsidRPr="00135702">
        <w:rPr>
          <w:sz w:val="24"/>
          <w:szCs w:val="24"/>
          <w:lang w:val="it-IT"/>
        </w:rPr>
        <w:t>condividere, anche preventivamente, le scelte di indirizzo aventi ripercussioni economiche sull’ente.</w:t>
      </w:r>
    </w:p>
    <w:p w14:paraId="0301E7A9" w14:textId="77777777" w:rsidR="00542059" w:rsidRPr="00135702" w:rsidRDefault="0047107A" w:rsidP="00135702">
      <w:pPr>
        <w:spacing w:line="240" w:lineRule="atLeast"/>
        <w:ind w:left="113" w:right="79"/>
        <w:jc w:val="both"/>
        <w:rPr>
          <w:sz w:val="24"/>
          <w:szCs w:val="24"/>
          <w:lang w:val="it-IT"/>
        </w:rPr>
      </w:pPr>
      <w:r w:rsidRPr="00135702">
        <w:rPr>
          <w:sz w:val="24"/>
          <w:szCs w:val="24"/>
          <w:lang w:val="it-IT"/>
        </w:rPr>
        <w:t>Si ritiene inoltre che gli obblighi di pubblicazione, che attengono ormai a tutti i provvedimenti aventi</w:t>
      </w:r>
      <w:r w:rsidR="00542059" w:rsidRPr="00135702">
        <w:rPr>
          <w:sz w:val="24"/>
          <w:szCs w:val="24"/>
          <w:lang w:val="it-IT"/>
        </w:rPr>
        <w:t xml:space="preserve"> </w:t>
      </w:r>
      <w:r w:rsidRPr="00135702">
        <w:rPr>
          <w:sz w:val="24"/>
          <w:szCs w:val="24"/>
          <w:lang w:val="it-IT"/>
        </w:rPr>
        <w:t>ripercussioni di natura economica, garantiscano trasparenza ed imparzialità nell’adozione delle deliber</w:t>
      </w:r>
      <w:r w:rsidR="00542059" w:rsidRPr="00135702">
        <w:rPr>
          <w:sz w:val="24"/>
          <w:szCs w:val="24"/>
          <w:lang w:val="it-IT"/>
        </w:rPr>
        <w:t xml:space="preserve">e </w:t>
      </w:r>
      <w:r w:rsidRPr="00135702">
        <w:rPr>
          <w:sz w:val="24"/>
          <w:szCs w:val="24"/>
          <w:lang w:val="it-IT"/>
        </w:rPr>
        <w:t>attinenti all’area in esame.</w:t>
      </w:r>
    </w:p>
    <w:p w14:paraId="7B20E248"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 xml:space="preserve">Idonea misura preventiva, infine, è costituita dall’approvazione, da parte dell’Assemblea degli iscritti, delle delibere aventi maggior incidenza economica (approvazione bilanci, pianta organica del personale, </w:t>
      </w:r>
      <w:proofErr w:type="spellStart"/>
      <w:r w:rsidRPr="00135702">
        <w:rPr>
          <w:sz w:val="24"/>
          <w:szCs w:val="24"/>
          <w:lang w:val="it-IT"/>
        </w:rPr>
        <w:t>ecc</w:t>
      </w:r>
      <w:proofErr w:type="spellEnd"/>
      <w:r w:rsidRPr="00135702">
        <w:rPr>
          <w:sz w:val="24"/>
          <w:szCs w:val="24"/>
          <w:lang w:val="it-IT"/>
        </w:rPr>
        <w:t>).</w:t>
      </w:r>
    </w:p>
    <w:p w14:paraId="3795E496" w14:textId="77777777" w:rsidR="001C14B1" w:rsidRPr="00135702" w:rsidRDefault="001C14B1" w:rsidP="00135702">
      <w:pPr>
        <w:spacing w:line="240" w:lineRule="atLeast"/>
        <w:ind w:left="113"/>
        <w:jc w:val="both"/>
        <w:rPr>
          <w:sz w:val="24"/>
          <w:szCs w:val="24"/>
          <w:lang w:val="it-IT"/>
        </w:rPr>
      </w:pPr>
    </w:p>
    <w:p w14:paraId="0C6F25CA"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F) Controlli, verifiche, ispezioni e sanzioni (Area Disciplinare)</w:t>
      </w:r>
    </w:p>
    <w:p w14:paraId="1F095AF3" w14:textId="77777777" w:rsidR="001C14B1" w:rsidRPr="00135702" w:rsidRDefault="0047107A" w:rsidP="00135702">
      <w:pPr>
        <w:spacing w:line="240" w:lineRule="atLeast"/>
        <w:ind w:left="113" w:right="76"/>
        <w:jc w:val="both"/>
        <w:rPr>
          <w:sz w:val="24"/>
          <w:szCs w:val="24"/>
          <w:lang w:val="it-IT"/>
        </w:rPr>
      </w:pPr>
      <w:r w:rsidRPr="00135702">
        <w:rPr>
          <w:sz w:val="24"/>
          <w:szCs w:val="24"/>
          <w:lang w:val="it-IT"/>
        </w:rPr>
        <w:t xml:space="preserve">Si ritiene che </w:t>
      </w:r>
      <w:r w:rsidR="00AB06EA">
        <w:rPr>
          <w:sz w:val="24"/>
          <w:szCs w:val="24"/>
          <w:lang w:val="it-IT"/>
        </w:rPr>
        <w:t xml:space="preserve">la definizione delle procedure, la devoluzione dell’azione disciplinare al Consiglio di Disciplina e il principio di Collegialità </w:t>
      </w:r>
      <w:r w:rsidRPr="00135702">
        <w:rPr>
          <w:sz w:val="24"/>
          <w:szCs w:val="24"/>
          <w:lang w:val="it-IT"/>
        </w:rPr>
        <w:t>costituiscano idonee misure di prevenzione, che consentono la verificabilità della corrispondenza ricevuta e trasmessa dall’Ente, anche in relazione a segnalazioni/esposti disciplinari.</w:t>
      </w:r>
    </w:p>
    <w:p w14:paraId="44F2E854" w14:textId="77777777" w:rsidR="001C14B1" w:rsidRPr="00135702" w:rsidRDefault="001C14B1" w:rsidP="00135702">
      <w:pPr>
        <w:spacing w:line="240" w:lineRule="atLeast"/>
        <w:ind w:left="113"/>
        <w:jc w:val="both"/>
        <w:rPr>
          <w:sz w:val="24"/>
          <w:szCs w:val="24"/>
          <w:lang w:val="it-IT"/>
        </w:rPr>
      </w:pPr>
    </w:p>
    <w:p w14:paraId="35C7C65E"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G) Incarichi e nomine;</w:t>
      </w:r>
    </w:p>
    <w:p w14:paraId="4C11D48C" w14:textId="77777777" w:rsidR="001C14B1" w:rsidRPr="00135702" w:rsidRDefault="0047107A" w:rsidP="00135702">
      <w:pPr>
        <w:spacing w:line="240" w:lineRule="atLeast"/>
        <w:ind w:left="113" w:right="86"/>
        <w:jc w:val="both"/>
        <w:rPr>
          <w:sz w:val="24"/>
          <w:szCs w:val="24"/>
          <w:lang w:val="it-IT"/>
        </w:rPr>
      </w:pPr>
      <w:r w:rsidRPr="00135702">
        <w:rPr>
          <w:sz w:val="24"/>
          <w:szCs w:val="24"/>
          <w:lang w:val="it-IT"/>
        </w:rPr>
        <w:t>Si ritiene che idonee misure preventive e di controllo possano essere integrate dagli obblighi di</w:t>
      </w:r>
      <w:r w:rsidR="00ED742F" w:rsidRPr="00135702">
        <w:rPr>
          <w:sz w:val="24"/>
          <w:szCs w:val="24"/>
          <w:lang w:val="it-IT"/>
        </w:rPr>
        <w:t xml:space="preserve"> </w:t>
      </w:r>
      <w:r w:rsidRPr="00135702">
        <w:rPr>
          <w:sz w:val="24"/>
          <w:szCs w:val="24"/>
          <w:lang w:val="it-IT"/>
        </w:rPr>
        <w:t>pubblicazione, che impongono la pubblicazione sul sito istituzionale degli incarichi conferiti, dei curricula degli incaricati e dei compensi eventualmente erogati.</w:t>
      </w:r>
    </w:p>
    <w:p w14:paraId="6313D4E0" w14:textId="77777777" w:rsidR="001C14B1" w:rsidRPr="00135702" w:rsidRDefault="001C14B1" w:rsidP="00135702">
      <w:pPr>
        <w:spacing w:line="240" w:lineRule="atLeast"/>
        <w:ind w:left="113"/>
        <w:jc w:val="both"/>
        <w:rPr>
          <w:sz w:val="24"/>
          <w:szCs w:val="24"/>
          <w:lang w:val="it-IT"/>
        </w:rPr>
      </w:pPr>
    </w:p>
    <w:p w14:paraId="0ADA834C"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H) Formazione Professionale Continua</w:t>
      </w:r>
    </w:p>
    <w:p w14:paraId="7BEBBFFD" w14:textId="77777777" w:rsidR="001C14B1" w:rsidRPr="00135702" w:rsidRDefault="0047107A" w:rsidP="00135702">
      <w:pPr>
        <w:spacing w:line="240" w:lineRule="atLeast"/>
        <w:ind w:left="113" w:right="88"/>
        <w:jc w:val="both"/>
        <w:rPr>
          <w:sz w:val="24"/>
          <w:szCs w:val="24"/>
          <w:lang w:val="it-IT"/>
        </w:rPr>
      </w:pPr>
      <w:r w:rsidRPr="00135702">
        <w:rPr>
          <w:sz w:val="24"/>
          <w:szCs w:val="24"/>
          <w:lang w:val="it-IT"/>
        </w:rPr>
        <w:t>Premesso che il patrocinio rilasciato dal</w:t>
      </w:r>
      <w:r w:rsidR="00AB06EA">
        <w:rPr>
          <w:sz w:val="24"/>
          <w:szCs w:val="24"/>
          <w:lang w:val="it-IT"/>
        </w:rPr>
        <w:t xml:space="preserve"> Collegio</w:t>
      </w:r>
      <w:r w:rsidRPr="00135702">
        <w:rPr>
          <w:sz w:val="24"/>
          <w:szCs w:val="24"/>
          <w:lang w:val="it-IT"/>
        </w:rPr>
        <w:t xml:space="preserve"> non prevede in alcun caso la concessione di contributi</w:t>
      </w:r>
      <w:r w:rsidR="00ED742F" w:rsidRPr="00135702">
        <w:rPr>
          <w:sz w:val="24"/>
          <w:szCs w:val="24"/>
          <w:lang w:val="it-IT"/>
        </w:rPr>
        <w:t xml:space="preserve"> </w:t>
      </w:r>
      <w:r w:rsidRPr="00135702">
        <w:rPr>
          <w:sz w:val="24"/>
          <w:szCs w:val="24"/>
          <w:lang w:val="it-IT"/>
        </w:rPr>
        <w:t xml:space="preserve">economici, ma si concretizza nella possibilità di inserire il logo </w:t>
      </w:r>
      <w:r w:rsidR="00AB06EA">
        <w:rPr>
          <w:sz w:val="24"/>
          <w:szCs w:val="24"/>
          <w:lang w:val="it-IT"/>
        </w:rPr>
        <w:t>del Collegio</w:t>
      </w:r>
      <w:r w:rsidRPr="00135702">
        <w:rPr>
          <w:sz w:val="24"/>
          <w:szCs w:val="24"/>
          <w:lang w:val="it-IT"/>
        </w:rPr>
        <w:t xml:space="preserve"> nelle locandine dei convegni patrocinati, si ritiene che idonea misura preventiva sia costituita dalla disamina collegiale, da parte del Consiglio Direttivo, di tutte le richieste pervenute. Delle richieste vagliate ed approvate viene fatta menzione nei verbali del Consiglio Direttivo.</w:t>
      </w:r>
    </w:p>
    <w:p w14:paraId="1E3154C2" w14:textId="77777777" w:rsidR="001C14B1" w:rsidRPr="00135702" w:rsidRDefault="001C14B1" w:rsidP="00135702">
      <w:pPr>
        <w:spacing w:line="240" w:lineRule="atLeast"/>
        <w:ind w:left="113"/>
        <w:jc w:val="both"/>
        <w:rPr>
          <w:sz w:val="24"/>
          <w:szCs w:val="24"/>
          <w:lang w:val="it-IT"/>
        </w:rPr>
      </w:pPr>
    </w:p>
    <w:p w14:paraId="658D5617"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MISURE ULTERIORI DI PREVENZIONE DEL RISCHIO</w:t>
      </w:r>
    </w:p>
    <w:p w14:paraId="7A2C925C"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Al fine di ridurre ulteriormente gli eventuali rischi di corruzione, il Consiglio ha peraltro previsto</w:t>
      </w:r>
      <w:r w:rsidR="00542059" w:rsidRPr="00135702">
        <w:rPr>
          <w:sz w:val="24"/>
          <w:szCs w:val="24"/>
          <w:lang w:val="it-IT"/>
        </w:rPr>
        <w:t xml:space="preserve"> </w:t>
      </w:r>
      <w:r w:rsidRPr="00135702">
        <w:rPr>
          <w:sz w:val="24"/>
          <w:szCs w:val="24"/>
          <w:lang w:val="it-IT"/>
        </w:rPr>
        <w:t>un’intensificazione dei controlli a campione sulle dichiarazioni sostitutive di certificazione e di atto notorio rispetto a quanto obbligatoriamente previsto per legge, con particolare riferimento al possesso</w:t>
      </w:r>
      <w:r w:rsidR="00542059" w:rsidRPr="00135702">
        <w:rPr>
          <w:sz w:val="24"/>
          <w:szCs w:val="24"/>
          <w:lang w:val="it-IT"/>
        </w:rPr>
        <w:t xml:space="preserve"> </w:t>
      </w:r>
      <w:r w:rsidRPr="00135702">
        <w:rPr>
          <w:sz w:val="24"/>
          <w:szCs w:val="24"/>
          <w:lang w:val="it-IT"/>
        </w:rPr>
        <w:t>del titolo di abilitazione necessario per l’iscrizione all’Albo Professionale (che viene verificato nel</w:t>
      </w:r>
      <w:r w:rsidR="00542059" w:rsidRPr="00135702">
        <w:rPr>
          <w:sz w:val="24"/>
          <w:szCs w:val="24"/>
          <w:lang w:val="it-IT"/>
        </w:rPr>
        <w:t xml:space="preserve"> </w:t>
      </w:r>
      <w:r w:rsidRPr="00135702">
        <w:rPr>
          <w:sz w:val="24"/>
          <w:szCs w:val="24"/>
          <w:lang w:val="it-IT"/>
        </w:rPr>
        <w:t>100% dei casi).</w:t>
      </w:r>
    </w:p>
    <w:p w14:paraId="1AF7C3BE" w14:textId="77777777" w:rsidR="001C14B1" w:rsidRPr="00135702" w:rsidRDefault="001C14B1" w:rsidP="00135702">
      <w:pPr>
        <w:spacing w:line="240" w:lineRule="atLeast"/>
        <w:ind w:left="113"/>
        <w:jc w:val="both"/>
        <w:rPr>
          <w:sz w:val="24"/>
          <w:szCs w:val="24"/>
          <w:lang w:val="it-IT"/>
        </w:rPr>
      </w:pPr>
    </w:p>
    <w:p w14:paraId="2E1D0E4A"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MONITORAGGIO E CONTROLLO</w:t>
      </w:r>
    </w:p>
    <w:p w14:paraId="2BBA048D" w14:textId="77777777" w:rsidR="001C14B1" w:rsidRPr="00135702" w:rsidRDefault="0047107A" w:rsidP="00135702">
      <w:pPr>
        <w:spacing w:line="240" w:lineRule="atLeast"/>
        <w:ind w:left="113" w:right="80"/>
        <w:jc w:val="both"/>
        <w:rPr>
          <w:sz w:val="24"/>
          <w:szCs w:val="24"/>
          <w:lang w:val="it-IT"/>
        </w:rPr>
      </w:pPr>
      <w:r w:rsidRPr="00135702">
        <w:rPr>
          <w:sz w:val="24"/>
          <w:szCs w:val="24"/>
          <w:lang w:val="it-IT"/>
        </w:rPr>
        <w:t>Ai sensi dell’art. 1, comma 9, L. 190/2012, il Responsabile per la prevenzione della corruzione,</w:t>
      </w:r>
      <w:r w:rsidR="00542059" w:rsidRPr="00135702">
        <w:rPr>
          <w:sz w:val="24"/>
          <w:szCs w:val="24"/>
          <w:lang w:val="it-IT"/>
        </w:rPr>
        <w:t xml:space="preserve"> </w:t>
      </w:r>
      <w:r w:rsidRPr="00135702">
        <w:rPr>
          <w:sz w:val="24"/>
          <w:szCs w:val="24"/>
          <w:lang w:val="it-IT"/>
        </w:rPr>
        <w:t>considerate le contenute dimensioni dell’Ente, effettuerà un monitoraggio della regolarità delle procedure adottate, del rispetto dei termini previsti dalla legge o da regolamenti per la conclusione dei procedimenti, dei rapporti tra l’amministrazione ed i soggetti che con la stessa stipulano contratti o sono interessati a procedimenti di autorizzazione, concessione o erogazione di vantaggi economici, dell’attuazione del P.T.P.C. e del rispetto del Codice di comportamento, dell’osservanza dell’ordine cronologico nella disamina delle pratiche e nell’adozione dei provvedimenti, salvo deroghe motivate, con facoltà di richiedere, in qualsiasi momento, delucidazioni verbali e scritte ai dipendenti e ai Consiglieri, nonch</w:t>
      </w:r>
      <w:r w:rsidR="00542059" w:rsidRPr="00135702">
        <w:rPr>
          <w:sz w:val="24"/>
          <w:szCs w:val="24"/>
          <w:lang w:val="it-IT"/>
        </w:rPr>
        <w:t>é</w:t>
      </w:r>
      <w:r w:rsidRPr="00135702">
        <w:rPr>
          <w:sz w:val="24"/>
          <w:szCs w:val="24"/>
          <w:lang w:val="it-IT"/>
        </w:rPr>
        <w:t xml:space="preserve"> di svolgere verifiche, anche a campione.</w:t>
      </w:r>
    </w:p>
    <w:p w14:paraId="1A4D5CA2" w14:textId="77777777" w:rsidR="001C14B1" w:rsidRPr="00135702" w:rsidRDefault="001C14B1" w:rsidP="00135702">
      <w:pPr>
        <w:spacing w:line="240" w:lineRule="atLeast"/>
        <w:ind w:left="113"/>
        <w:jc w:val="both"/>
        <w:rPr>
          <w:sz w:val="24"/>
          <w:szCs w:val="24"/>
          <w:lang w:val="it-IT"/>
        </w:rPr>
      </w:pPr>
    </w:p>
    <w:p w14:paraId="24E76A4D" w14:textId="77777777" w:rsidR="001C14B1" w:rsidRPr="00135702" w:rsidRDefault="0047107A" w:rsidP="00135702">
      <w:pPr>
        <w:spacing w:line="240" w:lineRule="atLeast"/>
        <w:ind w:left="113" w:right="3392"/>
        <w:jc w:val="both"/>
        <w:rPr>
          <w:sz w:val="24"/>
          <w:szCs w:val="24"/>
          <w:lang w:val="it-IT"/>
        </w:rPr>
      </w:pPr>
      <w:r w:rsidRPr="00135702">
        <w:rPr>
          <w:b/>
          <w:sz w:val="24"/>
          <w:szCs w:val="24"/>
          <w:lang w:val="it-IT"/>
        </w:rPr>
        <w:t>7. FORMAZIONE IN MATERIA DI ANTICORRUZIONE</w:t>
      </w:r>
    </w:p>
    <w:p w14:paraId="5CE5CF55" w14:textId="77777777" w:rsidR="001C14B1" w:rsidRPr="00135702" w:rsidRDefault="0047107A" w:rsidP="00135702">
      <w:pPr>
        <w:spacing w:line="240" w:lineRule="atLeast"/>
        <w:ind w:left="113" w:right="77"/>
        <w:jc w:val="both"/>
        <w:rPr>
          <w:sz w:val="24"/>
          <w:szCs w:val="24"/>
          <w:lang w:val="it-IT"/>
        </w:rPr>
      </w:pPr>
      <w:r w:rsidRPr="00135702">
        <w:rPr>
          <w:sz w:val="24"/>
          <w:szCs w:val="24"/>
          <w:lang w:val="it-IT"/>
        </w:rPr>
        <w:t>Premesso che non si ritiene che, all’interno dell’Ente, esistano settori esposti in modo particolare al</w:t>
      </w:r>
      <w:r w:rsidR="00542059" w:rsidRPr="00135702">
        <w:rPr>
          <w:sz w:val="24"/>
          <w:szCs w:val="24"/>
          <w:lang w:val="it-IT"/>
        </w:rPr>
        <w:t xml:space="preserve"> </w:t>
      </w:r>
      <w:r w:rsidRPr="00135702">
        <w:rPr>
          <w:sz w:val="24"/>
          <w:szCs w:val="24"/>
          <w:lang w:val="it-IT"/>
        </w:rPr>
        <w:t xml:space="preserve">rischio di corruzione, considerato che il personale dell’Ente consta soltanto di due </w:t>
      </w:r>
      <w:r w:rsidR="00ED742F" w:rsidRPr="00135702">
        <w:rPr>
          <w:sz w:val="24"/>
          <w:szCs w:val="24"/>
          <w:lang w:val="it-IT"/>
        </w:rPr>
        <w:t xml:space="preserve">collaboratori non </w:t>
      </w:r>
      <w:r w:rsidRPr="00135702">
        <w:rPr>
          <w:sz w:val="24"/>
          <w:szCs w:val="24"/>
          <w:lang w:val="it-IT"/>
        </w:rPr>
        <w:t>dipendenti, si ritiene comunque opportuno impartire a ciascuno di essi la formazione in materia di</w:t>
      </w:r>
      <w:r w:rsidR="00ED742F" w:rsidRPr="00135702">
        <w:rPr>
          <w:sz w:val="24"/>
          <w:szCs w:val="24"/>
          <w:lang w:val="it-IT"/>
        </w:rPr>
        <w:t xml:space="preserve"> prevenzione della corruzione. </w:t>
      </w:r>
      <w:r w:rsidRPr="00135702">
        <w:rPr>
          <w:sz w:val="24"/>
          <w:szCs w:val="24"/>
          <w:lang w:val="it-IT"/>
        </w:rPr>
        <w:t>Nel corso</w:t>
      </w:r>
      <w:r w:rsidR="00542059" w:rsidRPr="00135702">
        <w:rPr>
          <w:sz w:val="24"/>
          <w:szCs w:val="24"/>
          <w:lang w:val="it-IT"/>
        </w:rPr>
        <w:t xml:space="preserve"> </w:t>
      </w:r>
      <w:r w:rsidRPr="00135702">
        <w:rPr>
          <w:sz w:val="24"/>
          <w:szCs w:val="24"/>
          <w:lang w:val="it-IT"/>
        </w:rPr>
        <w:t>dell’anno 201</w:t>
      </w:r>
      <w:r w:rsidR="00ED742F" w:rsidRPr="00135702">
        <w:rPr>
          <w:sz w:val="24"/>
          <w:szCs w:val="24"/>
          <w:lang w:val="it-IT"/>
        </w:rPr>
        <w:t>9</w:t>
      </w:r>
      <w:r w:rsidRPr="00135702">
        <w:rPr>
          <w:sz w:val="24"/>
          <w:szCs w:val="24"/>
          <w:lang w:val="it-IT"/>
        </w:rPr>
        <w:t xml:space="preserve"> </w:t>
      </w:r>
      <w:r w:rsidR="00ED742F" w:rsidRPr="00135702">
        <w:rPr>
          <w:sz w:val="24"/>
          <w:szCs w:val="24"/>
          <w:lang w:val="it-IT"/>
        </w:rPr>
        <w:t>sarà</w:t>
      </w:r>
      <w:r w:rsidRPr="00135702">
        <w:rPr>
          <w:sz w:val="24"/>
          <w:szCs w:val="24"/>
          <w:lang w:val="it-IT"/>
        </w:rPr>
        <w:t xml:space="preserve"> impartita formazione in materia di legislazione</w:t>
      </w:r>
      <w:r w:rsidR="00542059" w:rsidRPr="00135702">
        <w:rPr>
          <w:sz w:val="24"/>
          <w:szCs w:val="24"/>
          <w:lang w:val="it-IT"/>
        </w:rPr>
        <w:t xml:space="preserve"> </w:t>
      </w:r>
      <w:r w:rsidRPr="00135702">
        <w:rPr>
          <w:sz w:val="24"/>
          <w:szCs w:val="24"/>
          <w:lang w:val="it-IT"/>
        </w:rPr>
        <w:t xml:space="preserve">anticorruzione e </w:t>
      </w:r>
      <w:r w:rsidR="003E16EB">
        <w:rPr>
          <w:sz w:val="24"/>
          <w:szCs w:val="24"/>
          <w:lang w:val="it-IT"/>
        </w:rPr>
        <w:t>trasparenza</w:t>
      </w:r>
      <w:r w:rsidRPr="00135702">
        <w:rPr>
          <w:sz w:val="24"/>
          <w:szCs w:val="24"/>
          <w:lang w:val="it-IT"/>
        </w:rPr>
        <w:t>.</w:t>
      </w:r>
    </w:p>
    <w:p w14:paraId="774FD507" w14:textId="77777777" w:rsidR="001C14B1" w:rsidRPr="00135702" w:rsidRDefault="001C14B1" w:rsidP="00135702">
      <w:pPr>
        <w:spacing w:line="240" w:lineRule="atLeast"/>
        <w:ind w:left="113"/>
        <w:jc w:val="both"/>
        <w:rPr>
          <w:sz w:val="24"/>
          <w:szCs w:val="24"/>
          <w:lang w:val="it-IT"/>
        </w:rPr>
      </w:pPr>
    </w:p>
    <w:p w14:paraId="4CAC75FD" w14:textId="77777777" w:rsidR="001C14B1" w:rsidRPr="00135702" w:rsidRDefault="0047107A" w:rsidP="00135702">
      <w:pPr>
        <w:spacing w:line="240" w:lineRule="atLeast"/>
        <w:ind w:left="113" w:right="5547"/>
        <w:jc w:val="both"/>
        <w:rPr>
          <w:sz w:val="24"/>
          <w:szCs w:val="24"/>
          <w:lang w:val="it-IT"/>
        </w:rPr>
      </w:pPr>
      <w:r w:rsidRPr="00135702">
        <w:rPr>
          <w:b/>
          <w:sz w:val="24"/>
          <w:szCs w:val="24"/>
          <w:lang w:val="it-IT"/>
        </w:rPr>
        <w:t>8. CODICI DI COMPORTAMENTO</w:t>
      </w:r>
    </w:p>
    <w:p w14:paraId="0F373BE9" w14:textId="77777777" w:rsidR="00ED742F" w:rsidRPr="00135702" w:rsidRDefault="003E16EB" w:rsidP="00135702">
      <w:pPr>
        <w:spacing w:line="240" w:lineRule="atLeast"/>
        <w:ind w:left="113" w:right="87"/>
        <w:jc w:val="both"/>
        <w:rPr>
          <w:sz w:val="24"/>
          <w:szCs w:val="24"/>
          <w:lang w:val="it-IT"/>
        </w:rPr>
      </w:pPr>
      <w:r>
        <w:rPr>
          <w:sz w:val="24"/>
          <w:szCs w:val="24"/>
          <w:lang w:val="it-IT"/>
        </w:rPr>
        <w:t>Il Collegio</w:t>
      </w:r>
      <w:r w:rsidR="00ED742F" w:rsidRPr="00135702">
        <w:rPr>
          <w:sz w:val="24"/>
          <w:szCs w:val="24"/>
          <w:lang w:val="it-IT"/>
        </w:rPr>
        <w:t>, non avendo dipendenti, non ha ritenuto, per il momento, di adottare il Codice di comportamento del Pubblico dipendente contenuto nel DPR 62/2013.</w:t>
      </w:r>
    </w:p>
    <w:p w14:paraId="55021AAE" w14:textId="77777777" w:rsidR="001C14B1" w:rsidRPr="00135702" w:rsidRDefault="001C14B1" w:rsidP="00135702">
      <w:pPr>
        <w:spacing w:line="240" w:lineRule="atLeast"/>
        <w:ind w:left="113"/>
        <w:jc w:val="both"/>
        <w:rPr>
          <w:sz w:val="24"/>
          <w:szCs w:val="24"/>
          <w:lang w:val="it-IT"/>
        </w:rPr>
      </w:pPr>
    </w:p>
    <w:p w14:paraId="4CC67886" w14:textId="77777777" w:rsidR="001C14B1" w:rsidRPr="00135702" w:rsidRDefault="0047107A" w:rsidP="00135702">
      <w:pPr>
        <w:spacing w:line="240" w:lineRule="atLeast"/>
        <w:ind w:left="113" w:right="99"/>
        <w:jc w:val="both"/>
        <w:rPr>
          <w:sz w:val="24"/>
          <w:szCs w:val="24"/>
          <w:lang w:val="it-IT"/>
        </w:rPr>
      </w:pPr>
      <w:r w:rsidRPr="00135702">
        <w:rPr>
          <w:b/>
          <w:sz w:val="24"/>
          <w:szCs w:val="24"/>
          <w:lang w:val="it-IT"/>
        </w:rPr>
        <w:t>Obiettivi di gestione 201</w:t>
      </w:r>
      <w:r w:rsidR="00EE4A3A" w:rsidRPr="00135702">
        <w:rPr>
          <w:b/>
          <w:sz w:val="24"/>
          <w:szCs w:val="24"/>
          <w:lang w:val="it-IT"/>
        </w:rPr>
        <w:t>9</w:t>
      </w:r>
      <w:r w:rsidRPr="00135702">
        <w:rPr>
          <w:b/>
          <w:sz w:val="24"/>
          <w:szCs w:val="24"/>
          <w:lang w:val="it-IT"/>
        </w:rPr>
        <w:t xml:space="preserve"> </w:t>
      </w:r>
      <w:r w:rsidR="00EE4A3A" w:rsidRPr="00135702">
        <w:rPr>
          <w:b/>
          <w:sz w:val="24"/>
          <w:szCs w:val="24"/>
          <w:lang w:val="it-IT"/>
        </w:rPr>
        <w:t>-</w:t>
      </w:r>
      <w:r w:rsidRPr="00135702">
        <w:rPr>
          <w:b/>
          <w:sz w:val="24"/>
          <w:szCs w:val="24"/>
          <w:lang w:val="it-IT"/>
        </w:rPr>
        <w:t xml:space="preserve"> 202</w:t>
      </w:r>
      <w:r w:rsidR="00EE4A3A" w:rsidRPr="00135702">
        <w:rPr>
          <w:b/>
          <w:sz w:val="24"/>
          <w:szCs w:val="24"/>
          <w:lang w:val="it-IT"/>
        </w:rPr>
        <w:t>1</w:t>
      </w:r>
      <w:r w:rsidRPr="00135702">
        <w:rPr>
          <w:b/>
          <w:sz w:val="24"/>
          <w:szCs w:val="24"/>
          <w:lang w:val="it-IT"/>
        </w:rPr>
        <w:t xml:space="preserve"> in collegamento con gli strumenti di programmazione previsti dalla normativa di settore:</w:t>
      </w:r>
    </w:p>
    <w:p w14:paraId="750A9B6C" w14:textId="77777777" w:rsidR="001C14B1" w:rsidRPr="00135702" w:rsidRDefault="0047107A" w:rsidP="00135702">
      <w:pPr>
        <w:spacing w:line="240" w:lineRule="atLeast"/>
        <w:ind w:left="113" w:right="92"/>
        <w:jc w:val="both"/>
        <w:rPr>
          <w:sz w:val="24"/>
          <w:szCs w:val="24"/>
          <w:lang w:val="it-IT"/>
        </w:rPr>
      </w:pPr>
      <w:r w:rsidRPr="00135702">
        <w:rPr>
          <w:sz w:val="24"/>
          <w:szCs w:val="24"/>
          <w:lang w:val="it-IT"/>
        </w:rPr>
        <w:t>Si procederà all’aggiornamento costante della sezione “Amministrazione trasparente”, istituita sul sito</w:t>
      </w:r>
      <w:r w:rsidR="00ED742F" w:rsidRPr="00135702">
        <w:rPr>
          <w:sz w:val="24"/>
          <w:szCs w:val="24"/>
          <w:lang w:val="it-IT"/>
        </w:rPr>
        <w:t xml:space="preserve"> </w:t>
      </w:r>
      <w:r w:rsidRPr="00135702">
        <w:rPr>
          <w:sz w:val="24"/>
          <w:szCs w:val="24"/>
          <w:lang w:val="it-IT"/>
        </w:rPr>
        <w:t>del</w:t>
      </w:r>
      <w:r w:rsidR="003E16EB">
        <w:rPr>
          <w:sz w:val="24"/>
          <w:szCs w:val="24"/>
          <w:lang w:val="it-IT"/>
        </w:rPr>
        <w:t xml:space="preserve"> Collegio</w:t>
      </w:r>
      <w:r w:rsidRPr="00135702">
        <w:rPr>
          <w:sz w:val="24"/>
          <w:szCs w:val="24"/>
          <w:lang w:val="it-IT"/>
        </w:rPr>
        <w:t xml:space="preserve"> ai sensi dell’allegato 1 al D. Lgs. 33/2013.</w:t>
      </w:r>
    </w:p>
    <w:p w14:paraId="32F969E8" w14:textId="77777777" w:rsidR="001C14B1" w:rsidRPr="00135702" w:rsidRDefault="0047107A" w:rsidP="00135702">
      <w:pPr>
        <w:spacing w:line="240" w:lineRule="atLeast"/>
        <w:ind w:left="113" w:right="76"/>
        <w:jc w:val="both"/>
        <w:rPr>
          <w:sz w:val="24"/>
          <w:szCs w:val="24"/>
          <w:lang w:val="it-IT"/>
        </w:rPr>
      </w:pPr>
      <w:r w:rsidRPr="00135702">
        <w:rPr>
          <w:sz w:val="24"/>
          <w:szCs w:val="24"/>
          <w:lang w:val="it-IT"/>
        </w:rPr>
        <w:t>Si procederà, altresì, al monitoraggio delle attività degli uffici, al fine di garantire il raggiungimento degli obiettivi di trasparenza ed integrità, che costituiscono specificazione del generale principio del buon andamento della pubblica amministrazione.</w:t>
      </w:r>
    </w:p>
    <w:p w14:paraId="2560C3DF" w14:textId="77777777" w:rsidR="001C14B1" w:rsidRPr="00135702" w:rsidRDefault="0047107A" w:rsidP="00890F73">
      <w:pPr>
        <w:spacing w:line="240" w:lineRule="atLeast"/>
        <w:ind w:left="113" w:right="121"/>
        <w:jc w:val="both"/>
        <w:rPr>
          <w:sz w:val="24"/>
          <w:szCs w:val="24"/>
          <w:lang w:val="it-IT"/>
        </w:rPr>
      </w:pPr>
      <w:r w:rsidRPr="00135702">
        <w:rPr>
          <w:sz w:val="24"/>
          <w:szCs w:val="24"/>
          <w:lang w:val="it-IT"/>
        </w:rPr>
        <w:t xml:space="preserve">Verrà infine data attuazione alle disposizioni di </w:t>
      </w:r>
      <w:r w:rsidR="00890F73">
        <w:rPr>
          <w:sz w:val="24"/>
          <w:szCs w:val="24"/>
          <w:lang w:val="it-IT"/>
        </w:rPr>
        <w:t>s</w:t>
      </w:r>
      <w:r w:rsidRPr="00135702">
        <w:rPr>
          <w:sz w:val="24"/>
          <w:szCs w:val="24"/>
          <w:lang w:val="it-IT"/>
        </w:rPr>
        <w:t>emplificazione.</w:t>
      </w:r>
    </w:p>
    <w:p w14:paraId="0C470CA5" w14:textId="77777777" w:rsidR="001C14B1" w:rsidRPr="00135702" w:rsidRDefault="001C14B1" w:rsidP="00135702">
      <w:pPr>
        <w:spacing w:line="240" w:lineRule="atLeast"/>
        <w:ind w:left="113"/>
        <w:jc w:val="both"/>
        <w:rPr>
          <w:sz w:val="24"/>
          <w:szCs w:val="24"/>
          <w:lang w:val="it-IT"/>
        </w:rPr>
      </w:pPr>
    </w:p>
    <w:p w14:paraId="1CBCC61F" w14:textId="77777777" w:rsidR="001C14B1" w:rsidRPr="00135702" w:rsidRDefault="0047107A" w:rsidP="00135702">
      <w:pPr>
        <w:spacing w:line="240" w:lineRule="atLeast"/>
        <w:ind w:left="113"/>
        <w:jc w:val="both"/>
        <w:rPr>
          <w:sz w:val="24"/>
          <w:szCs w:val="24"/>
          <w:lang w:val="it-IT"/>
        </w:rPr>
      </w:pPr>
      <w:r w:rsidRPr="00135702">
        <w:rPr>
          <w:b/>
          <w:sz w:val="24"/>
          <w:szCs w:val="24"/>
          <w:lang w:val="it-IT"/>
        </w:rPr>
        <w:t>Uffici e Soggetti coinvolti</w:t>
      </w:r>
    </w:p>
    <w:p w14:paraId="1109653D" w14:textId="77777777" w:rsidR="001C14B1" w:rsidRPr="00135702" w:rsidRDefault="00ED742F" w:rsidP="00135702">
      <w:pPr>
        <w:spacing w:line="240" w:lineRule="atLeast"/>
        <w:ind w:left="113" w:right="72"/>
        <w:jc w:val="both"/>
        <w:rPr>
          <w:sz w:val="24"/>
          <w:szCs w:val="24"/>
          <w:lang w:val="it-IT"/>
        </w:rPr>
      </w:pPr>
      <w:r w:rsidRPr="00135702">
        <w:rPr>
          <w:rFonts w:eastAsia="Tahoma"/>
          <w:position w:val="-1"/>
          <w:sz w:val="24"/>
          <w:szCs w:val="24"/>
          <w:lang w:val="it-IT"/>
        </w:rPr>
        <w:t xml:space="preserve">- </w:t>
      </w:r>
      <w:r w:rsidR="00A53C3D" w:rsidRPr="00A53C3D">
        <w:rPr>
          <w:b/>
          <w:position w:val="-1"/>
          <w:sz w:val="24"/>
          <w:szCs w:val="24"/>
          <w:lang w:val="it-IT"/>
        </w:rPr>
        <w:t>Collegio Geometri e Geometri Laureati della Provincia di Trieste</w:t>
      </w:r>
      <w:r w:rsidR="0047107A" w:rsidRPr="00135702">
        <w:rPr>
          <w:b/>
          <w:position w:val="-1"/>
          <w:sz w:val="24"/>
          <w:szCs w:val="24"/>
          <w:lang w:val="it-IT"/>
        </w:rPr>
        <w:t xml:space="preserve">, </w:t>
      </w:r>
      <w:r w:rsidR="0047107A" w:rsidRPr="00135702">
        <w:rPr>
          <w:position w:val="-1"/>
          <w:sz w:val="24"/>
          <w:szCs w:val="24"/>
          <w:lang w:val="it-IT"/>
        </w:rPr>
        <w:t>che nomina il</w:t>
      </w:r>
      <w:r w:rsidR="003B4C38" w:rsidRPr="00135702">
        <w:rPr>
          <w:position w:val="-1"/>
          <w:sz w:val="24"/>
          <w:szCs w:val="24"/>
          <w:lang w:val="it-IT"/>
        </w:rPr>
        <w:t xml:space="preserve"> </w:t>
      </w:r>
      <w:r w:rsidR="0047107A" w:rsidRPr="00135702">
        <w:rPr>
          <w:sz w:val="24"/>
          <w:szCs w:val="24"/>
          <w:lang w:val="it-IT"/>
        </w:rPr>
        <w:t xml:space="preserve">Responsabile della Prevenzione della Corruzione e </w:t>
      </w:r>
      <w:r w:rsidR="003B4C38" w:rsidRPr="00135702">
        <w:rPr>
          <w:sz w:val="24"/>
          <w:szCs w:val="24"/>
          <w:lang w:val="it-IT"/>
        </w:rPr>
        <w:t xml:space="preserve">la </w:t>
      </w:r>
      <w:r w:rsidR="0047107A" w:rsidRPr="00135702">
        <w:rPr>
          <w:sz w:val="24"/>
          <w:szCs w:val="24"/>
          <w:lang w:val="it-IT"/>
        </w:rPr>
        <w:t>Trasparenza ed approva il Piano triennale di prevenzione della corruzione, nonché i relativi aggiornamenti annuali, adottando tutti gli atti di</w:t>
      </w:r>
      <w:r w:rsidR="003B4C38" w:rsidRPr="00135702">
        <w:rPr>
          <w:sz w:val="24"/>
          <w:szCs w:val="24"/>
          <w:lang w:val="it-IT"/>
        </w:rPr>
        <w:t xml:space="preserve"> </w:t>
      </w:r>
      <w:r w:rsidR="0047107A" w:rsidRPr="00135702">
        <w:rPr>
          <w:sz w:val="24"/>
          <w:szCs w:val="24"/>
          <w:lang w:val="it-IT"/>
        </w:rPr>
        <w:t>indirizzo di carattere generale finalizzati all’attuazione della trasparenza.</w:t>
      </w:r>
    </w:p>
    <w:p w14:paraId="307D7DB3" w14:textId="77777777" w:rsidR="001C14B1" w:rsidRPr="00135702" w:rsidRDefault="001C14B1" w:rsidP="00135702">
      <w:pPr>
        <w:spacing w:line="240" w:lineRule="atLeast"/>
        <w:ind w:left="113"/>
        <w:jc w:val="both"/>
        <w:rPr>
          <w:sz w:val="24"/>
          <w:szCs w:val="24"/>
          <w:lang w:val="it-IT"/>
        </w:rPr>
      </w:pPr>
    </w:p>
    <w:p w14:paraId="594BF9C4" w14:textId="77777777" w:rsidR="001C14B1" w:rsidRPr="00135702" w:rsidRDefault="0047107A" w:rsidP="00135702">
      <w:pPr>
        <w:tabs>
          <w:tab w:val="left" w:pos="460"/>
        </w:tabs>
        <w:spacing w:line="240" w:lineRule="atLeast"/>
        <w:ind w:left="113" w:right="69"/>
        <w:jc w:val="both"/>
        <w:rPr>
          <w:sz w:val="24"/>
          <w:szCs w:val="24"/>
          <w:lang w:val="it-IT"/>
        </w:rPr>
      </w:pPr>
      <w:r w:rsidRPr="00135702">
        <w:rPr>
          <w:rFonts w:eastAsia="Tahoma"/>
          <w:sz w:val="24"/>
          <w:szCs w:val="24"/>
          <w:lang w:val="it-IT"/>
        </w:rPr>
        <w:t>-</w:t>
      </w:r>
      <w:r w:rsidRPr="00135702">
        <w:rPr>
          <w:rFonts w:eastAsia="Tahoma"/>
          <w:sz w:val="24"/>
          <w:szCs w:val="24"/>
          <w:lang w:val="it-IT"/>
        </w:rPr>
        <w:tab/>
      </w:r>
      <w:r w:rsidRPr="00135702">
        <w:rPr>
          <w:b/>
          <w:sz w:val="24"/>
          <w:szCs w:val="24"/>
          <w:lang w:val="it-IT"/>
        </w:rPr>
        <w:t>Il Responsabile della prevenzione della Corruzione e</w:t>
      </w:r>
      <w:r w:rsidR="00EE4A3A" w:rsidRPr="00135702">
        <w:rPr>
          <w:b/>
          <w:sz w:val="24"/>
          <w:szCs w:val="24"/>
          <w:lang w:val="it-IT"/>
        </w:rPr>
        <w:t xml:space="preserve"> la</w:t>
      </w:r>
      <w:r w:rsidRPr="00135702">
        <w:rPr>
          <w:b/>
          <w:sz w:val="24"/>
          <w:szCs w:val="24"/>
          <w:lang w:val="it-IT"/>
        </w:rPr>
        <w:t xml:space="preserve"> Trasparenza</w:t>
      </w:r>
      <w:r w:rsidR="00EE4A3A" w:rsidRPr="00135702">
        <w:rPr>
          <w:b/>
          <w:sz w:val="24"/>
          <w:szCs w:val="24"/>
          <w:lang w:val="it-IT"/>
        </w:rPr>
        <w:t xml:space="preserve"> RPCT</w:t>
      </w:r>
      <w:r w:rsidRPr="00135702">
        <w:rPr>
          <w:b/>
          <w:sz w:val="24"/>
          <w:szCs w:val="24"/>
          <w:lang w:val="it-IT"/>
        </w:rPr>
        <w:t xml:space="preserve"> </w:t>
      </w:r>
      <w:r w:rsidRPr="00135702">
        <w:rPr>
          <w:sz w:val="24"/>
          <w:szCs w:val="24"/>
          <w:lang w:val="it-IT"/>
        </w:rPr>
        <w:t>che attende alle funzioni di cui all’art. 43 del d.lgs. n. 33/2013 e in particolare, “</w:t>
      </w:r>
      <w:r w:rsidRPr="00135702">
        <w:rPr>
          <w:i/>
          <w:sz w:val="24"/>
          <w:szCs w:val="24"/>
          <w:lang w:val="it-IT"/>
        </w:rPr>
        <w:t xml:space="preserve">All'interno di ogni amministrazione il responsabile per la prevenzione della corruzione, di cui all'articolo 1, comma 7, della legge 6 novembre 2012, n. 190, svolge, di norma, le funzioni di Responsabile per la trasparenza, di seguito «Responsabile», e il suo nominativo </w:t>
      </w:r>
      <w:r w:rsidR="003B4C38" w:rsidRPr="00135702">
        <w:rPr>
          <w:i/>
          <w:sz w:val="24"/>
          <w:szCs w:val="24"/>
          <w:lang w:val="it-IT"/>
        </w:rPr>
        <w:t>è</w:t>
      </w:r>
      <w:r w:rsidRPr="00135702">
        <w:rPr>
          <w:i/>
          <w:sz w:val="24"/>
          <w:szCs w:val="24"/>
          <w:lang w:val="it-IT"/>
        </w:rPr>
        <w:t xml:space="preserve"> indicato nel</w:t>
      </w:r>
      <w:r w:rsidR="003B4C38" w:rsidRPr="00135702">
        <w:rPr>
          <w:i/>
          <w:sz w:val="24"/>
          <w:szCs w:val="24"/>
          <w:lang w:val="it-IT"/>
        </w:rPr>
        <w:t xml:space="preserve"> </w:t>
      </w:r>
      <w:r w:rsidRPr="00135702">
        <w:rPr>
          <w:i/>
          <w:sz w:val="24"/>
          <w:szCs w:val="24"/>
          <w:lang w:val="it-IT"/>
        </w:rPr>
        <w:t>Piano triennale per la prevenzione della corruzione. Il responsabile svolge stabilmente un</w:t>
      </w:r>
      <w:r w:rsidR="00EE4A3A" w:rsidRPr="00135702">
        <w:rPr>
          <w:i/>
          <w:sz w:val="24"/>
          <w:szCs w:val="24"/>
          <w:lang w:val="it-IT"/>
        </w:rPr>
        <w:t>’</w:t>
      </w:r>
      <w:r w:rsidRPr="00135702">
        <w:rPr>
          <w:i/>
          <w:sz w:val="24"/>
          <w:szCs w:val="24"/>
          <w:lang w:val="it-IT"/>
        </w:rPr>
        <w:t>attivit</w:t>
      </w:r>
      <w:r w:rsidR="00EE4A3A" w:rsidRPr="00135702">
        <w:rPr>
          <w:i/>
          <w:sz w:val="24"/>
          <w:szCs w:val="24"/>
          <w:lang w:val="it-IT"/>
        </w:rPr>
        <w:t>à</w:t>
      </w:r>
      <w:r w:rsidRPr="00135702">
        <w:rPr>
          <w:i/>
          <w:sz w:val="24"/>
          <w:szCs w:val="24"/>
          <w:lang w:val="it-IT"/>
        </w:rPr>
        <w:t xml:space="preserve"> di controllo sull'adempimento da parte dell'amministrazione degli obblighi di pubblicazione previsti dalla normativa vigente, assicurando la completezza, la chiarezza e l'aggiornamento delle informazioni pubblicate, nonch</w:t>
      </w:r>
      <w:r w:rsidR="00EE4A3A" w:rsidRPr="00135702">
        <w:rPr>
          <w:i/>
          <w:sz w:val="24"/>
          <w:szCs w:val="24"/>
          <w:lang w:val="it-IT"/>
        </w:rPr>
        <w:t>é</w:t>
      </w:r>
      <w:r w:rsidRPr="00135702">
        <w:rPr>
          <w:i/>
          <w:sz w:val="24"/>
          <w:szCs w:val="24"/>
          <w:lang w:val="it-IT"/>
        </w:rPr>
        <w:t xml:space="preserve"> segnalando all'organo di indirizzo politico, all'Organismo indipendente di valutazione (OIV), all'Autorit</w:t>
      </w:r>
      <w:r w:rsidR="00EE4A3A" w:rsidRPr="00135702">
        <w:rPr>
          <w:i/>
          <w:sz w:val="24"/>
          <w:szCs w:val="24"/>
          <w:lang w:val="it-IT"/>
        </w:rPr>
        <w:t>à</w:t>
      </w:r>
      <w:r w:rsidR="00F13651" w:rsidRPr="00135702">
        <w:rPr>
          <w:i/>
          <w:sz w:val="24"/>
          <w:szCs w:val="24"/>
          <w:lang w:val="it-IT"/>
        </w:rPr>
        <w:t xml:space="preserve"> </w:t>
      </w:r>
      <w:r w:rsidRPr="00135702">
        <w:rPr>
          <w:i/>
          <w:sz w:val="24"/>
          <w:szCs w:val="24"/>
          <w:lang w:val="it-IT"/>
        </w:rPr>
        <w:t>nazionale anticorruzione e, nei casi pi</w:t>
      </w:r>
      <w:r w:rsidR="00EE4A3A" w:rsidRPr="00135702">
        <w:rPr>
          <w:i/>
          <w:sz w:val="24"/>
          <w:szCs w:val="24"/>
          <w:lang w:val="it-IT"/>
        </w:rPr>
        <w:t>ù</w:t>
      </w:r>
      <w:r w:rsidRPr="00135702">
        <w:rPr>
          <w:i/>
          <w:sz w:val="24"/>
          <w:szCs w:val="24"/>
          <w:lang w:val="it-IT"/>
        </w:rPr>
        <w:t xml:space="preserve"> gravi, all'ufficio di disciplina i casi di mancato o ritardato adempimento degli obblighi di pubblicazione</w:t>
      </w:r>
      <w:r w:rsidRPr="00135702">
        <w:rPr>
          <w:sz w:val="24"/>
          <w:szCs w:val="24"/>
          <w:lang w:val="it-IT"/>
        </w:rPr>
        <w:t>.”.</w:t>
      </w:r>
    </w:p>
    <w:p w14:paraId="52B9C7D1" w14:textId="77777777" w:rsidR="001C14B1" w:rsidRPr="00135702" w:rsidRDefault="0047107A" w:rsidP="00135702">
      <w:pPr>
        <w:spacing w:line="240" w:lineRule="atLeast"/>
        <w:ind w:left="113" w:right="99"/>
        <w:jc w:val="both"/>
        <w:rPr>
          <w:sz w:val="24"/>
          <w:szCs w:val="24"/>
          <w:lang w:val="it-IT"/>
        </w:rPr>
      </w:pPr>
      <w:r w:rsidRPr="00135702">
        <w:rPr>
          <w:sz w:val="24"/>
          <w:szCs w:val="24"/>
          <w:lang w:val="it-IT"/>
        </w:rPr>
        <w:t>Il Responsabile controlla, altresì, la regolare attuazione dell’accesso civico.</w:t>
      </w:r>
    </w:p>
    <w:p w14:paraId="3C33812E" w14:textId="77777777" w:rsidR="001C14B1" w:rsidRPr="00135702" w:rsidRDefault="001C14B1" w:rsidP="00135702">
      <w:pPr>
        <w:spacing w:line="240" w:lineRule="atLeast"/>
        <w:ind w:left="113" w:right="99"/>
        <w:jc w:val="both"/>
        <w:rPr>
          <w:sz w:val="24"/>
          <w:szCs w:val="24"/>
          <w:lang w:val="it-IT"/>
        </w:rPr>
      </w:pPr>
    </w:p>
    <w:p w14:paraId="1EEF9CE7" w14:textId="77777777" w:rsidR="001C14B1" w:rsidRPr="00135702" w:rsidRDefault="0047107A" w:rsidP="00135702">
      <w:pPr>
        <w:spacing w:line="240" w:lineRule="atLeast"/>
        <w:ind w:left="113" w:right="81"/>
        <w:jc w:val="both"/>
        <w:rPr>
          <w:sz w:val="24"/>
          <w:szCs w:val="24"/>
          <w:lang w:val="it-IT"/>
        </w:rPr>
      </w:pPr>
      <w:r w:rsidRPr="00135702">
        <w:rPr>
          <w:rFonts w:eastAsia="Tahoma"/>
          <w:position w:val="-1"/>
          <w:sz w:val="24"/>
          <w:szCs w:val="24"/>
          <w:lang w:val="it-IT"/>
        </w:rPr>
        <w:t xml:space="preserve">- </w:t>
      </w:r>
      <w:r w:rsidR="00ED742F" w:rsidRPr="00135702">
        <w:rPr>
          <w:b/>
          <w:position w:val="-1"/>
          <w:sz w:val="24"/>
          <w:szCs w:val="24"/>
          <w:u w:val="thick" w:color="000000"/>
          <w:lang w:val="it-IT"/>
        </w:rPr>
        <w:t>Collaboratori</w:t>
      </w:r>
      <w:r w:rsidRPr="00135702">
        <w:rPr>
          <w:b/>
          <w:position w:val="-1"/>
          <w:sz w:val="24"/>
          <w:szCs w:val="24"/>
          <w:u w:val="thick" w:color="000000"/>
          <w:lang w:val="it-IT"/>
        </w:rPr>
        <w:t xml:space="preserve"> </w:t>
      </w:r>
      <w:r w:rsidR="00EE4A3A" w:rsidRPr="00135702">
        <w:rPr>
          <w:b/>
          <w:position w:val="-1"/>
          <w:sz w:val="24"/>
          <w:szCs w:val="24"/>
          <w:u w:val="thick" w:color="000000"/>
          <w:lang w:val="it-IT"/>
        </w:rPr>
        <w:t>d</w:t>
      </w:r>
      <w:r w:rsidRPr="00135702">
        <w:rPr>
          <w:b/>
          <w:position w:val="-1"/>
          <w:sz w:val="24"/>
          <w:szCs w:val="24"/>
          <w:u w:val="thick" w:color="000000"/>
          <w:lang w:val="it-IT"/>
        </w:rPr>
        <w:t>ell’Ente</w:t>
      </w:r>
      <w:r w:rsidRPr="00135702">
        <w:rPr>
          <w:position w:val="-1"/>
          <w:sz w:val="24"/>
          <w:szCs w:val="24"/>
          <w:lang w:val="it-IT"/>
        </w:rPr>
        <w:t>: premesso che l’organigramma del</w:t>
      </w:r>
      <w:r w:rsidR="00A53C3D">
        <w:rPr>
          <w:position w:val="-1"/>
          <w:sz w:val="24"/>
          <w:szCs w:val="24"/>
          <w:lang w:val="it-IT"/>
        </w:rPr>
        <w:t xml:space="preserve"> Collegio</w:t>
      </w:r>
      <w:r w:rsidRPr="00135702">
        <w:rPr>
          <w:sz w:val="24"/>
          <w:szCs w:val="24"/>
          <w:lang w:val="it-IT"/>
        </w:rPr>
        <w:t xml:space="preserve"> non prevede figure dirigenziali, si evidenzia che il Responsabile per la prevenzione della corruzione e de</w:t>
      </w:r>
      <w:r w:rsidR="003F0438" w:rsidRPr="00135702">
        <w:rPr>
          <w:sz w:val="24"/>
          <w:szCs w:val="24"/>
          <w:lang w:val="it-IT"/>
        </w:rPr>
        <w:t>lla trasparenza si avvale, nell’</w:t>
      </w:r>
      <w:r w:rsidRPr="00135702">
        <w:rPr>
          <w:sz w:val="24"/>
          <w:szCs w:val="24"/>
          <w:lang w:val="it-IT"/>
        </w:rPr>
        <w:t xml:space="preserve">esercizio delle proprie funzioni, </w:t>
      </w:r>
      <w:r w:rsidR="003B4C38" w:rsidRPr="00135702">
        <w:rPr>
          <w:sz w:val="24"/>
          <w:szCs w:val="24"/>
          <w:lang w:val="it-IT"/>
        </w:rPr>
        <w:t xml:space="preserve">di collaboratori </w:t>
      </w:r>
      <w:r w:rsidR="003F0438" w:rsidRPr="00135702">
        <w:rPr>
          <w:sz w:val="24"/>
          <w:szCs w:val="24"/>
          <w:lang w:val="it-IT"/>
        </w:rPr>
        <w:t>interni</w:t>
      </w:r>
      <w:r w:rsidR="003B4C38" w:rsidRPr="00135702">
        <w:rPr>
          <w:sz w:val="24"/>
          <w:szCs w:val="24"/>
          <w:lang w:val="it-IT"/>
        </w:rPr>
        <w:t xml:space="preserve"> all’Ente</w:t>
      </w:r>
      <w:r w:rsidR="003F0438" w:rsidRPr="00135702">
        <w:rPr>
          <w:sz w:val="24"/>
          <w:szCs w:val="24"/>
          <w:lang w:val="it-IT"/>
        </w:rPr>
        <w:t>, anche se non dipendenti</w:t>
      </w:r>
      <w:r w:rsidR="003B4C38" w:rsidRPr="00135702">
        <w:rPr>
          <w:sz w:val="24"/>
          <w:szCs w:val="24"/>
          <w:lang w:val="it-IT"/>
        </w:rPr>
        <w:t>.</w:t>
      </w:r>
      <w:r w:rsidRPr="00135702">
        <w:rPr>
          <w:sz w:val="24"/>
          <w:szCs w:val="24"/>
          <w:lang w:val="it-IT"/>
        </w:rPr>
        <w:t xml:space="preserve"> </w:t>
      </w:r>
      <w:r w:rsidR="003B4C38" w:rsidRPr="00135702">
        <w:rPr>
          <w:sz w:val="24"/>
          <w:szCs w:val="24"/>
          <w:lang w:val="it-IT"/>
        </w:rPr>
        <w:t>Ciò nonostante, t</w:t>
      </w:r>
      <w:r w:rsidRPr="00135702">
        <w:rPr>
          <w:sz w:val="24"/>
          <w:szCs w:val="24"/>
          <w:lang w:val="it-IT"/>
        </w:rPr>
        <w:t>utt</w:t>
      </w:r>
      <w:r w:rsidR="003F0438" w:rsidRPr="00135702">
        <w:rPr>
          <w:sz w:val="24"/>
          <w:szCs w:val="24"/>
          <w:lang w:val="it-IT"/>
        </w:rPr>
        <w:t>i i soggetti presenti nell’</w:t>
      </w:r>
      <w:r w:rsidRPr="00135702">
        <w:rPr>
          <w:sz w:val="24"/>
          <w:szCs w:val="24"/>
          <w:lang w:val="it-IT"/>
        </w:rPr>
        <w:t>organizzazione dell'amministrazione dell’Ente prestano, nei confronti del Responsabile, la collaborazione necessaria e le informazioni richieste ai sensi di legge, attenendosi alle misure contenute nel P.T.P.C.</w:t>
      </w:r>
    </w:p>
    <w:p w14:paraId="6962FF90" w14:textId="77777777" w:rsidR="001C14B1" w:rsidRPr="00135702" w:rsidRDefault="001C14B1" w:rsidP="00135702">
      <w:pPr>
        <w:spacing w:line="240" w:lineRule="atLeast"/>
        <w:jc w:val="both"/>
        <w:rPr>
          <w:sz w:val="24"/>
          <w:szCs w:val="24"/>
          <w:lang w:val="it-IT"/>
        </w:rPr>
      </w:pPr>
    </w:p>
    <w:p w14:paraId="15F3399E" w14:textId="77777777" w:rsidR="001C14B1" w:rsidRPr="00A53C3D" w:rsidRDefault="0047107A" w:rsidP="00A53C3D">
      <w:pPr>
        <w:spacing w:line="240" w:lineRule="atLeast"/>
        <w:ind w:left="142" w:right="6400"/>
        <w:jc w:val="both"/>
        <w:rPr>
          <w:sz w:val="24"/>
          <w:szCs w:val="24"/>
          <w:lang w:val="it-IT"/>
        </w:rPr>
      </w:pPr>
      <w:r w:rsidRPr="00A53C3D">
        <w:rPr>
          <w:b/>
          <w:sz w:val="24"/>
          <w:szCs w:val="24"/>
          <w:lang w:val="it-IT"/>
        </w:rPr>
        <w:t>Obblighi di Pubblicazione</w:t>
      </w:r>
    </w:p>
    <w:p w14:paraId="2EF61101" w14:textId="77777777" w:rsidR="001C14B1" w:rsidRPr="00135702" w:rsidRDefault="0047107A" w:rsidP="00135702">
      <w:pPr>
        <w:spacing w:line="240" w:lineRule="atLeast"/>
        <w:ind w:left="113" w:right="92"/>
        <w:jc w:val="both"/>
        <w:rPr>
          <w:sz w:val="24"/>
          <w:szCs w:val="24"/>
          <w:lang w:val="it-IT"/>
        </w:rPr>
      </w:pPr>
      <w:r w:rsidRPr="00135702">
        <w:rPr>
          <w:sz w:val="24"/>
          <w:szCs w:val="24"/>
          <w:lang w:val="it-IT"/>
        </w:rPr>
        <w:t xml:space="preserve">Il </w:t>
      </w:r>
      <w:proofErr w:type="spellStart"/>
      <w:r w:rsidRPr="00135702">
        <w:rPr>
          <w:sz w:val="24"/>
          <w:szCs w:val="24"/>
          <w:lang w:val="it-IT"/>
        </w:rPr>
        <w:t>D.Lgs.</w:t>
      </w:r>
      <w:proofErr w:type="spellEnd"/>
      <w:r w:rsidRPr="00135702">
        <w:rPr>
          <w:sz w:val="24"/>
          <w:szCs w:val="24"/>
          <w:lang w:val="it-IT"/>
        </w:rPr>
        <w:t xml:space="preserve"> 33/13 impone alle pubbliche amministrazioni l'obbligo di pubblicare i dati previsti dalla</w:t>
      </w:r>
      <w:r w:rsidR="003F0438" w:rsidRPr="00135702">
        <w:rPr>
          <w:sz w:val="24"/>
          <w:szCs w:val="24"/>
          <w:lang w:val="it-IT"/>
        </w:rPr>
        <w:t xml:space="preserve"> </w:t>
      </w:r>
      <w:r w:rsidRPr="00135702">
        <w:rPr>
          <w:sz w:val="24"/>
          <w:szCs w:val="24"/>
          <w:lang w:val="it-IT"/>
        </w:rPr>
        <w:t xml:space="preserve">normativa vigente ricompresi nelle categorie di cui all'allegato 1 al decreto stesso, promuovendo quindi la diffusione nelle </w:t>
      </w:r>
      <w:r w:rsidR="003F0438" w:rsidRPr="00135702">
        <w:rPr>
          <w:sz w:val="24"/>
          <w:szCs w:val="24"/>
          <w:lang w:val="it-IT"/>
        </w:rPr>
        <w:t>P</w:t>
      </w:r>
      <w:r w:rsidRPr="00135702">
        <w:rPr>
          <w:sz w:val="24"/>
          <w:szCs w:val="24"/>
          <w:lang w:val="it-IT"/>
        </w:rPr>
        <w:t>.</w:t>
      </w:r>
      <w:r w:rsidR="003F0438" w:rsidRPr="00135702">
        <w:rPr>
          <w:sz w:val="24"/>
          <w:szCs w:val="24"/>
          <w:lang w:val="it-IT"/>
        </w:rPr>
        <w:t>A</w:t>
      </w:r>
      <w:r w:rsidRPr="00135702">
        <w:rPr>
          <w:sz w:val="24"/>
          <w:szCs w:val="24"/>
          <w:lang w:val="it-IT"/>
        </w:rPr>
        <w:t>. della legalità e della trasparenza. Sono previste sanzioni per le amministrazioni pubbliche inottemperanti.</w:t>
      </w:r>
    </w:p>
    <w:p w14:paraId="30F72C74" w14:textId="77777777" w:rsidR="001C14B1" w:rsidRPr="00135702" w:rsidRDefault="0047107A" w:rsidP="00135702">
      <w:pPr>
        <w:spacing w:line="240" w:lineRule="atLeast"/>
        <w:ind w:left="113" w:right="73"/>
        <w:jc w:val="both"/>
        <w:rPr>
          <w:i/>
          <w:sz w:val="24"/>
          <w:szCs w:val="24"/>
          <w:lang w:val="it-IT"/>
        </w:rPr>
      </w:pPr>
      <w:r w:rsidRPr="00135702">
        <w:rPr>
          <w:sz w:val="24"/>
          <w:szCs w:val="24"/>
          <w:lang w:val="it-IT"/>
        </w:rPr>
        <w:t xml:space="preserve">Va peraltro sottolineato, come già evidenziato in premessa, il </w:t>
      </w:r>
      <w:r w:rsidRPr="00135702">
        <w:rPr>
          <w:b/>
          <w:sz w:val="24"/>
          <w:szCs w:val="24"/>
          <w:lang w:val="it-IT"/>
        </w:rPr>
        <w:t xml:space="preserve">disposto di cui all’art. 2, comma 2 bis D.L.101/2013, convertito con </w:t>
      </w:r>
      <w:proofErr w:type="spellStart"/>
      <w:r w:rsidRPr="00135702">
        <w:rPr>
          <w:b/>
          <w:sz w:val="24"/>
          <w:szCs w:val="24"/>
          <w:lang w:val="it-IT"/>
        </w:rPr>
        <w:t>modif</w:t>
      </w:r>
      <w:proofErr w:type="spellEnd"/>
      <w:r w:rsidRPr="00135702">
        <w:rPr>
          <w:b/>
          <w:sz w:val="24"/>
          <w:szCs w:val="24"/>
          <w:lang w:val="it-IT"/>
        </w:rPr>
        <w:t>. da L. 125/2013</w:t>
      </w:r>
      <w:r w:rsidRPr="00135702">
        <w:rPr>
          <w:sz w:val="24"/>
          <w:szCs w:val="24"/>
          <w:lang w:val="it-IT"/>
        </w:rPr>
        <w:t>: “</w:t>
      </w:r>
      <w:r w:rsidRPr="00135702">
        <w:rPr>
          <w:i/>
          <w:sz w:val="24"/>
          <w:szCs w:val="24"/>
          <w:u w:val="single" w:color="000000"/>
          <w:lang w:val="it-IT"/>
        </w:rPr>
        <w:t>Gli ordini</w:t>
      </w:r>
      <w:r w:rsidRPr="00135702">
        <w:rPr>
          <w:i/>
          <w:sz w:val="24"/>
          <w:szCs w:val="24"/>
          <w:lang w:val="it-IT"/>
        </w:rPr>
        <w:t xml:space="preserve">, i collegi professionali, i relativi organismi nazionali e gli enti aventi natura associativa, </w:t>
      </w:r>
      <w:r w:rsidRPr="00135702">
        <w:rPr>
          <w:i/>
          <w:sz w:val="24"/>
          <w:szCs w:val="24"/>
          <w:u w:val="single" w:color="000000"/>
          <w:lang w:val="it-IT"/>
        </w:rPr>
        <w:t>con propri regolamenti, si adeguano, tenendo</w:t>
      </w:r>
      <w:r w:rsidRPr="00135702">
        <w:rPr>
          <w:i/>
          <w:sz w:val="24"/>
          <w:szCs w:val="24"/>
          <w:lang w:val="it-IT"/>
        </w:rPr>
        <w:t xml:space="preserve"> </w:t>
      </w:r>
      <w:r w:rsidRPr="00135702">
        <w:rPr>
          <w:i/>
          <w:sz w:val="24"/>
          <w:szCs w:val="24"/>
          <w:u w:val="single" w:color="000000"/>
          <w:lang w:val="it-IT"/>
        </w:rPr>
        <w:t>conto delle relative  peculiarità</w:t>
      </w:r>
      <w:r w:rsidRPr="00135702">
        <w:rPr>
          <w:i/>
          <w:sz w:val="24"/>
          <w:szCs w:val="24"/>
          <w:lang w:val="it-IT"/>
        </w:rPr>
        <w:t xml:space="preserve">, </w:t>
      </w:r>
      <w:r w:rsidRPr="00135702">
        <w:rPr>
          <w:i/>
          <w:sz w:val="24"/>
          <w:szCs w:val="24"/>
          <w:u w:val="single" w:color="000000"/>
          <w:lang w:val="it-IT"/>
        </w:rPr>
        <w:t>ai principi del decreto legislativo 30 marzo 2001, n. 165,</w:t>
      </w:r>
      <w:r w:rsidRPr="00135702">
        <w:rPr>
          <w:i/>
          <w:sz w:val="24"/>
          <w:szCs w:val="24"/>
          <w:lang w:val="it-IT"/>
        </w:rPr>
        <w:t xml:space="preserve"> ad eccezione dell'articolo 4, del decreto legislativo 27 ottobre 2009, n. 150, ad eccezione dell'articolo 14 nonché</w:t>
      </w:r>
      <w:r w:rsidR="003F0438" w:rsidRPr="00135702">
        <w:rPr>
          <w:i/>
          <w:sz w:val="24"/>
          <w:szCs w:val="24"/>
          <w:lang w:val="it-IT"/>
        </w:rPr>
        <w:t xml:space="preserve"> d</w:t>
      </w:r>
      <w:r w:rsidRPr="00135702">
        <w:rPr>
          <w:i/>
          <w:sz w:val="24"/>
          <w:szCs w:val="24"/>
          <w:lang w:val="it-IT"/>
        </w:rPr>
        <w:t>elle disposizioni di cui al titolo III, e ai principi generali di razionalizzazione e contenimento della spesa, in quanto non gravanti sulla finanza pubblica</w:t>
      </w:r>
      <w:r w:rsidRPr="00135702">
        <w:rPr>
          <w:sz w:val="24"/>
          <w:szCs w:val="24"/>
          <w:lang w:val="it-IT"/>
        </w:rPr>
        <w:t>”.</w:t>
      </w:r>
    </w:p>
    <w:p w14:paraId="157136DC" w14:textId="77777777" w:rsidR="001C14B1" w:rsidRPr="00135702" w:rsidRDefault="0047107A" w:rsidP="00135702">
      <w:pPr>
        <w:spacing w:line="240" w:lineRule="atLeast"/>
        <w:ind w:left="113" w:right="73"/>
        <w:jc w:val="both"/>
        <w:rPr>
          <w:sz w:val="24"/>
          <w:szCs w:val="24"/>
          <w:lang w:val="it-IT"/>
        </w:rPr>
      </w:pPr>
      <w:r w:rsidRPr="00135702">
        <w:rPr>
          <w:b/>
          <w:sz w:val="24"/>
          <w:szCs w:val="24"/>
          <w:lang w:val="it-IT"/>
        </w:rPr>
        <w:t xml:space="preserve">Ai sensi di tale norma, gli Ordini Professionali non si configurano quali destinatari diretti delle disposizioni di cui al D. Lgs. 165/2001, ma sono soltanto tenuti </w:t>
      </w:r>
      <w:proofErr w:type="gramStart"/>
      <w:r w:rsidRPr="00135702">
        <w:rPr>
          <w:b/>
          <w:sz w:val="24"/>
          <w:szCs w:val="24"/>
          <w:lang w:val="it-IT"/>
        </w:rPr>
        <w:t>ad</w:t>
      </w:r>
      <w:proofErr w:type="gramEnd"/>
      <w:r w:rsidRPr="00135702">
        <w:rPr>
          <w:b/>
          <w:sz w:val="24"/>
          <w:szCs w:val="24"/>
          <w:lang w:val="it-IT"/>
        </w:rPr>
        <w:t xml:space="preserve"> adeguarsi ai principi generali del suddetto decreto, con proprio regolamento e tenuto conto delle proprie peculiarità</w:t>
      </w:r>
      <w:r w:rsidR="003F0438" w:rsidRPr="00135702">
        <w:rPr>
          <w:sz w:val="24"/>
          <w:szCs w:val="24"/>
          <w:lang w:val="it-IT"/>
        </w:rPr>
        <w:t>.</w:t>
      </w:r>
    </w:p>
    <w:p w14:paraId="33524BCC" w14:textId="77777777" w:rsidR="001C14B1" w:rsidRPr="00135702" w:rsidRDefault="0047107A" w:rsidP="00135702">
      <w:pPr>
        <w:spacing w:line="240" w:lineRule="atLeast"/>
        <w:ind w:left="113" w:right="75"/>
        <w:jc w:val="both"/>
        <w:rPr>
          <w:sz w:val="24"/>
          <w:szCs w:val="24"/>
          <w:lang w:val="it-IT"/>
        </w:rPr>
      </w:pPr>
      <w:r w:rsidRPr="00135702">
        <w:rPr>
          <w:sz w:val="24"/>
          <w:szCs w:val="24"/>
          <w:lang w:val="it-IT"/>
        </w:rPr>
        <w:t xml:space="preserve">Pur ritenendo che la sopracitata disposizione riconosca </w:t>
      </w:r>
      <w:r w:rsidRPr="00135702">
        <w:rPr>
          <w:b/>
          <w:sz w:val="24"/>
          <w:szCs w:val="24"/>
          <w:lang w:val="it-IT"/>
        </w:rPr>
        <w:t>piena autonomia funzionale agli Ordini Professionali</w:t>
      </w:r>
      <w:r w:rsidRPr="00135702">
        <w:rPr>
          <w:sz w:val="24"/>
          <w:szCs w:val="24"/>
          <w:lang w:val="it-IT"/>
        </w:rPr>
        <w:t xml:space="preserve">, si considera comunque conforme al principio di buon andamento della pubblica amministrazione il rispetto, anche da parte degli Ordini Professionali, dei principi generali di pubblicità, trasparenza e diffusione delle informazioni da parte delle pubbliche amministrazioni, in ossequio alle prescrizioni di cui all’allegato 1 del d.lgs. n. 33/2013, </w:t>
      </w:r>
      <w:r w:rsidRPr="00135702">
        <w:rPr>
          <w:sz w:val="24"/>
          <w:szCs w:val="24"/>
          <w:u w:val="single"/>
          <w:lang w:val="it-IT"/>
        </w:rPr>
        <w:t>per tutti gli aspetti compatibili con la natura, le</w:t>
      </w:r>
      <w:r w:rsidR="003F0438" w:rsidRPr="00135702">
        <w:rPr>
          <w:sz w:val="24"/>
          <w:szCs w:val="24"/>
          <w:u w:val="single"/>
          <w:lang w:val="it-IT"/>
        </w:rPr>
        <w:t xml:space="preserve"> dimensioni, </w:t>
      </w:r>
      <w:r w:rsidRPr="00135702">
        <w:rPr>
          <w:sz w:val="24"/>
          <w:szCs w:val="24"/>
          <w:u w:val="single"/>
          <w:lang w:val="it-IT"/>
        </w:rPr>
        <w:t>la disciplin</w:t>
      </w:r>
      <w:r w:rsidR="003F0438" w:rsidRPr="00135702">
        <w:rPr>
          <w:sz w:val="24"/>
          <w:szCs w:val="24"/>
          <w:u w:val="single"/>
          <w:lang w:val="it-IT"/>
        </w:rPr>
        <w:t>a</w:t>
      </w:r>
      <w:r w:rsidRPr="00135702">
        <w:rPr>
          <w:sz w:val="24"/>
          <w:szCs w:val="24"/>
          <w:u w:val="single"/>
          <w:lang w:val="it-IT"/>
        </w:rPr>
        <w:t xml:space="preserve"> normativa e la str</w:t>
      </w:r>
      <w:r w:rsidR="003F0438" w:rsidRPr="00135702">
        <w:rPr>
          <w:sz w:val="24"/>
          <w:szCs w:val="24"/>
          <w:u w:val="single"/>
          <w:lang w:val="it-IT"/>
        </w:rPr>
        <w:t>uttura</w:t>
      </w:r>
      <w:r w:rsidRPr="00135702">
        <w:rPr>
          <w:sz w:val="24"/>
          <w:szCs w:val="24"/>
          <w:u w:val="single"/>
          <w:lang w:val="it-IT"/>
        </w:rPr>
        <w:t xml:space="preserve"> organizzativa dell’ente stesso.</w:t>
      </w:r>
    </w:p>
    <w:p w14:paraId="77329B96" w14:textId="77777777" w:rsidR="001C14B1" w:rsidRPr="00135702" w:rsidRDefault="0047107A" w:rsidP="00135702">
      <w:pPr>
        <w:spacing w:line="240" w:lineRule="atLeast"/>
        <w:ind w:left="113" w:right="76"/>
        <w:jc w:val="both"/>
        <w:rPr>
          <w:sz w:val="24"/>
          <w:szCs w:val="24"/>
          <w:lang w:val="it-IT"/>
        </w:rPr>
      </w:pPr>
      <w:r w:rsidRPr="00135702">
        <w:rPr>
          <w:sz w:val="24"/>
          <w:szCs w:val="24"/>
          <w:lang w:val="it-IT"/>
        </w:rPr>
        <w:t>L’allegato 1 al d.lgs. n. 33/2013 definisce le articolazioni che devono essere pr</w:t>
      </w:r>
      <w:r w:rsidR="003F0438" w:rsidRPr="00135702">
        <w:rPr>
          <w:sz w:val="24"/>
          <w:szCs w:val="24"/>
          <w:lang w:val="it-IT"/>
        </w:rPr>
        <w:t>esenti nella</w:t>
      </w:r>
      <w:r w:rsidRPr="00135702">
        <w:rPr>
          <w:sz w:val="24"/>
          <w:szCs w:val="24"/>
          <w:lang w:val="it-IT"/>
        </w:rPr>
        <w:t xml:space="preserve"> sezione</w:t>
      </w:r>
      <w:r w:rsidR="003F0438" w:rsidRPr="00135702">
        <w:rPr>
          <w:sz w:val="24"/>
          <w:szCs w:val="24"/>
          <w:lang w:val="it-IT"/>
        </w:rPr>
        <w:t xml:space="preserve"> </w:t>
      </w:r>
      <w:r w:rsidRPr="00135702">
        <w:rPr>
          <w:sz w:val="24"/>
          <w:szCs w:val="24"/>
          <w:lang w:val="it-IT"/>
        </w:rPr>
        <w:t>“Amministrazione trasparente”. Alcune di esse sono destinare a restare prive di contenuto, in quanto relative ad istituti non applicabili agli Ordini Professionali (</w:t>
      </w:r>
      <w:r w:rsidR="00445C7D" w:rsidRPr="00135702">
        <w:rPr>
          <w:sz w:val="24"/>
          <w:szCs w:val="24"/>
          <w:lang w:val="it-IT"/>
        </w:rPr>
        <w:t>es.: OIV</w:t>
      </w:r>
      <w:r w:rsidRPr="00135702">
        <w:rPr>
          <w:sz w:val="24"/>
          <w:szCs w:val="24"/>
          <w:lang w:val="it-IT"/>
        </w:rPr>
        <w:t xml:space="preserve">, Opere pubbliche, Pianificazione e governo del territorio, </w:t>
      </w:r>
      <w:r w:rsidR="00445C7D" w:rsidRPr="00135702">
        <w:rPr>
          <w:sz w:val="24"/>
          <w:szCs w:val="24"/>
          <w:lang w:val="it-IT"/>
        </w:rPr>
        <w:t>Informazioni ambientali, Strutture</w:t>
      </w:r>
      <w:r w:rsidRPr="00135702">
        <w:rPr>
          <w:sz w:val="24"/>
          <w:szCs w:val="24"/>
          <w:lang w:val="it-IT"/>
        </w:rPr>
        <w:t xml:space="preserve"> </w:t>
      </w:r>
      <w:r w:rsidR="00445C7D" w:rsidRPr="00135702">
        <w:rPr>
          <w:sz w:val="24"/>
          <w:szCs w:val="24"/>
          <w:lang w:val="it-IT"/>
        </w:rPr>
        <w:t>sanitarie private</w:t>
      </w:r>
      <w:r w:rsidRPr="00135702">
        <w:rPr>
          <w:sz w:val="24"/>
          <w:szCs w:val="24"/>
          <w:lang w:val="it-IT"/>
        </w:rPr>
        <w:t xml:space="preserve"> accreditate</w:t>
      </w:r>
      <w:r w:rsidR="00445C7D" w:rsidRPr="00135702">
        <w:rPr>
          <w:sz w:val="24"/>
          <w:szCs w:val="24"/>
          <w:lang w:val="it-IT"/>
        </w:rPr>
        <w:t>), oppure non</w:t>
      </w:r>
      <w:r w:rsidRPr="00135702">
        <w:rPr>
          <w:sz w:val="24"/>
          <w:szCs w:val="24"/>
          <w:lang w:val="it-IT"/>
        </w:rPr>
        <w:t xml:space="preserve"> presenti nel caso del nostro </w:t>
      </w:r>
      <w:r w:rsidR="00A53C3D">
        <w:rPr>
          <w:sz w:val="24"/>
          <w:szCs w:val="24"/>
          <w:lang w:val="it-IT"/>
        </w:rPr>
        <w:t>Collegio</w:t>
      </w:r>
      <w:r w:rsidRPr="00135702">
        <w:rPr>
          <w:sz w:val="24"/>
          <w:szCs w:val="24"/>
          <w:lang w:val="it-IT"/>
        </w:rPr>
        <w:t xml:space="preserve"> (mancanza di patrimonio immobiliare, assenza di figure dirigenziali, ecc.).</w:t>
      </w:r>
    </w:p>
    <w:p w14:paraId="6B87B875" w14:textId="77777777" w:rsidR="001C14B1" w:rsidRPr="00135702" w:rsidRDefault="0047107A" w:rsidP="00135702">
      <w:pPr>
        <w:spacing w:line="240" w:lineRule="atLeast"/>
        <w:ind w:left="113" w:right="75"/>
        <w:jc w:val="both"/>
        <w:rPr>
          <w:sz w:val="24"/>
          <w:szCs w:val="24"/>
          <w:lang w:val="it-IT"/>
        </w:rPr>
      </w:pPr>
      <w:r w:rsidRPr="00135702">
        <w:rPr>
          <w:sz w:val="24"/>
          <w:szCs w:val="24"/>
          <w:lang w:val="it-IT"/>
        </w:rPr>
        <w:t>Con l’approvazione del presente aggiornamento si conferma il recepimento delle prescrizioni ed indicazioni di cui al D. Lgs 33/2013, a cui si fa rinvio, sia con riferimento ai contenuti degli obblighi di pubblicazione ed alle scadenze previste, sia in riferimento all’articolazione della Sezione “Amministrazione trasparente”, presente sul sito istituzionale dell’Ordine in conformità alle prescrizioni</w:t>
      </w:r>
      <w:r w:rsidR="003F0438" w:rsidRPr="00135702">
        <w:rPr>
          <w:sz w:val="24"/>
          <w:szCs w:val="24"/>
          <w:lang w:val="it-IT"/>
        </w:rPr>
        <w:t xml:space="preserve"> </w:t>
      </w:r>
      <w:r w:rsidRPr="00135702">
        <w:rPr>
          <w:sz w:val="24"/>
          <w:szCs w:val="24"/>
          <w:lang w:val="it-IT"/>
        </w:rPr>
        <w:t xml:space="preserve">suddette, in quanto compatibili con le peculiarità sopra evidenziate. </w:t>
      </w:r>
    </w:p>
    <w:p w14:paraId="50BC6128" w14:textId="77777777" w:rsidR="001C14B1" w:rsidRPr="00135702" w:rsidRDefault="001C14B1" w:rsidP="00135702">
      <w:pPr>
        <w:spacing w:line="240" w:lineRule="atLeast"/>
        <w:jc w:val="both"/>
        <w:rPr>
          <w:sz w:val="24"/>
          <w:szCs w:val="24"/>
          <w:lang w:val="it-IT"/>
        </w:rPr>
      </w:pPr>
    </w:p>
    <w:p w14:paraId="65E810B9" w14:textId="77777777" w:rsidR="001C14B1" w:rsidRPr="00135702" w:rsidRDefault="001C14B1" w:rsidP="00135702">
      <w:pPr>
        <w:spacing w:line="240" w:lineRule="atLeast"/>
        <w:jc w:val="both"/>
        <w:rPr>
          <w:sz w:val="24"/>
          <w:szCs w:val="24"/>
          <w:lang w:val="it-IT"/>
        </w:rPr>
      </w:pPr>
    </w:p>
    <w:p w14:paraId="12D67734" w14:textId="77777777" w:rsidR="001C14B1" w:rsidRPr="00135702" w:rsidRDefault="0047107A" w:rsidP="00A53C3D">
      <w:pPr>
        <w:spacing w:line="240" w:lineRule="atLeast"/>
        <w:ind w:left="142"/>
        <w:jc w:val="both"/>
        <w:rPr>
          <w:b/>
          <w:sz w:val="24"/>
          <w:szCs w:val="24"/>
          <w:lang w:val="it-IT"/>
        </w:rPr>
      </w:pPr>
      <w:r w:rsidRPr="00135702">
        <w:rPr>
          <w:b/>
          <w:sz w:val="24"/>
          <w:szCs w:val="24"/>
          <w:lang w:val="it-IT"/>
        </w:rPr>
        <w:t>Processo di Attuazione Del Programma</w:t>
      </w:r>
    </w:p>
    <w:p w14:paraId="48A7D23E" w14:textId="77777777" w:rsidR="003F0438" w:rsidRPr="00135702" w:rsidRDefault="003F0438" w:rsidP="00135702">
      <w:pPr>
        <w:spacing w:line="240" w:lineRule="atLeast"/>
        <w:ind w:left="473"/>
        <w:jc w:val="both"/>
        <w:rPr>
          <w:b/>
          <w:sz w:val="24"/>
          <w:szCs w:val="24"/>
          <w:lang w:val="it-IT"/>
        </w:rPr>
      </w:pPr>
    </w:p>
    <w:p w14:paraId="693971E2" w14:textId="77777777" w:rsidR="001C14B1" w:rsidRPr="00135702" w:rsidRDefault="0047107A" w:rsidP="00A53C3D">
      <w:pPr>
        <w:spacing w:line="240" w:lineRule="atLeast"/>
        <w:ind w:left="567" w:right="90" w:hanging="283"/>
        <w:jc w:val="both"/>
        <w:rPr>
          <w:sz w:val="24"/>
          <w:szCs w:val="24"/>
          <w:lang w:val="it-IT"/>
        </w:rPr>
      </w:pPr>
      <w:r w:rsidRPr="00135702">
        <w:rPr>
          <w:rFonts w:eastAsia="Tahoma"/>
          <w:sz w:val="24"/>
          <w:szCs w:val="24"/>
          <w:lang w:val="it-IT"/>
        </w:rPr>
        <w:t>-</w:t>
      </w:r>
      <w:r w:rsidRPr="00135702">
        <w:rPr>
          <w:rFonts w:eastAsia="Tahoma"/>
          <w:sz w:val="24"/>
          <w:szCs w:val="24"/>
          <w:lang w:val="it-IT"/>
        </w:rPr>
        <w:tab/>
      </w:r>
      <w:r w:rsidRPr="00135702">
        <w:rPr>
          <w:b/>
          <w:sz w:val="24"/>
          <w:szCs w:val="24"/>
          <w:lang w:val="it-IT"/>
        </w:rPr>
        <w:t xml:space="preserve">Responsabile della trasmissione e della pubblicazione dei documenti, delle informazioni e dei dati (ai sensi del </w:t>
      </w:r>
      <w:proofErr w:type="spellStart"/>
      <w:r w:rsidRPr="00135702">
        <w:rPr>
          <w:b/>
          <w:sz w:val="24"/>
          <w:szCs w:val="24"/>
          <w:lang w:val="it-IT"/>
        </w:rPr>
        <w:t>D.Lgs</w:t>
      </w:r>
      <w:r w:rsidR="00A53C3D">
        <w:rPr>
          <w:b/>
          <w:sz w:val="24"/>
          <w:szCs w:val="24"/>
          <w:lang w:val="it-IT"/>
        </w:rPr>
        <w:t>.</w:t>
      </w:r>
      <w:proofErr w:type="spellEnd"/>
      <w:r w:rsidRPr="00135702">
        <w:rPr>
          <w:b/>
          <w:sz w:val="24"/>
          <w:szCs w:val="24"/>
          <w:lang w:val="it-IT"/>
        </w:rPr>
        <w:t xml:space="preserve"> 33/2013)</w:t>
      </w:r>
    </w:p>
    <w:p w14:paraId="5BD2D161" w14:textId="0F7332CE" w:rsidR="001C14B1" w:rsidRPr="00135702" w:rsidRDefault="0047107A" w:rsidP="00135702">
      <w:pPr>
        <w:spacing w:line="240" w:lineRule="atLeast"/>
        <w:ind w:left="113" w:right="92"/>
        <w:jc w:val="both"/>
        <w:rPr>
          <w:sz w:val="24"/>
          <w:szCs w:val="24"/>
          <w:lang w:val="it-IT"/>
        </w:rPr>
      </w:pPr>
      <w:r w:rsidRPr="00135702">
        <w:rPr>
          <w:sz w:val="24"/>
          <w:szCs w:val="24"/>
          <w:lang w:val="it-IT"/>
        </w:rPr>
        <w:t>Si specifica che riveste il ruolo di responsabile della trasmissione e della pubblicazione dei documenti,</w:t>
      </w:r>
      <w:r w:rsidR="003F0438" w:rsidRPr="00135702">
        <w:rPr>
          <w:sz w:val="24"/>
          <w:szCs w:val="24"/>
          <w:lang w:val="it-IT"/>
        </w:rPr>
        <w:t xml:space="preserve"> </w:t>
      </w:r>
      <w:r w:rsidRPr="00135702">
        <w:rPr>
          <w:sz w:val="24"/>
          <w:szCs w:val="24"/>
          <w:lang w:val="it-IT"/>
        </w:rPr>
        <w:t xml:space="preserve">delle informazioni e dei dati (ai sensi del </w:t>
      </w:r>
      <w:proofErr w:type="spellStart"/>
      <w:r w:rsidRPr="00135702">
        <w:rPr>
          <w:sz w:val="24"/>
          <w:szCs w:val="24"/>
          <w:lang w:val="it-IT"/>
        </w:rPr>
        <w:t>D.Lgs</w:t>
      </w:r>
      <w:proofErr w:type="spellEnd"/>
      <w:r w:rsidRPr="00135702">
        <w:rPr>
          <w:sz w:val="24"/>
          <w:szCs w:val="24"/>
          <w:lang w:val="it-IT"/>
        </w:rPr>
        <w:t xml:space="preserve"> 33/2013)</w:t>
      </w:r>
      <w:r w:rsidR="00A53C3D">
        <w:rPr>
          <w:sz w:val="24"/>
          <w:szCs w:val="24"/>
          <w:lang w:val="it-IT"/>
        </w:rPr>
        <w:t xml:space="preserve"> sono, rispettivamente, il Responsabile Anticorruzione e Trasparenza e</w:t>
      </w:r>
      <w:r w:rsidRPr="00135702">
        <w:rPr>
          <w:sz w:val="24"/>
          <w:szCs w:val="24"/>
          <w:lang w:val="it-IT"/>
        </w:rPr>
        <w:t xml:space="preserve"> la </w:t>
      </w:r>
      <w:r w:rsidR="008F6996" w:rsidRPr="00135702">
        <w:rPr>
          <w:sz w:val="24"/>
          <w:szCs w:val="24"/>
          <w:lang w:val="it-IT"/>
        </w:rPr>
        <w:t xml:space="preserve">Sig.ra </w:t>
      </w:r>
      <w:r w:rsidR="00B37E78">
        <w:rPr>
          <w:sz w:val="24"/>
          <w:szCs w:val="24"/>
          <w:lang w:val="it-IT"/>
        </w:rPr>
        <w:t>Anna Dessy,</w:t>
      </w:r>
      <w:bookmarkStart w:id="0" w:name="_GoBack"/>
      <w:bookmarkEnd w:id="0"/>
      <w:r w:rsidRPr="00135702">
        <w:rPr>
          <w:sz w:val="24"/>
          <w:szCs w:val="24"/>
          <w:lang w:val="it-IT"/>
        </w:rPr>
        <w:t xml:space="preserve"> </w:t>
      </w:r>
      <w:r w:rsidR="008F6996" w:rsidRPr="00135702">
        <w:rPr>
          <w:sz w:val="24"/>
          <w:szCs w:val="24"/>
          <w:lang w:val="it-IT"/>
        </w:rPr>
        <w:t xml:space="preserve">collaboratrice amministrativa </w:t>
      </w:r>
      <w:r w:rsidR="00A53C3D">
        <w:rPr>
          <w:sz w:val="24"/>
          <w:szCs w:val="24"/>
          <w:lang w:val="it-IT"/>
        </w:rPr>
        <w:t>di Segreteria</w:t>
      </w:r>
      <w:r w:rsidRPr="00135702">
        <w:rPr>
          <w:sz w:val="24"/>
          <w:szCs w:val="24"/>
          <w:lang w:val="it-IT"/>
        </w:rPr>
        <w:t>.</w:t>
      </w:r>
    </w:p>
    <w:p w14:paraId="41B74DC1" w14:textId="77777777" w:rsidR="001C14B1" w:rsidRPr="00135702" w:rsidRDefault="003F0438" w:rsidP="00135702">
      <w:pPr>
        <w:spacing w:line="240" w:lineRule="atLeast"/>
        <w:ind w:left="113" w:right="85"/>
        <w:jc w:val="both"/>
        <w:rPr>
          <w:sz w:val="24"/>
          <w:szCs w:val="24"/>
          <w:lang w:val="it-IT"/>
        </w:rPr>
      </w:pPr>
      <w:r w:rsidRPr="00135702">
        <w:rPr>
          <w:sz w:val="24"/>
          <w:szCs w:val="24"/>
          <w:lang w:val="it-IT"/>
        </w:rPr>
        <w:lastRenderedPageBreak/>
        <w:t>T</w:t>
      </w:r>
      <w:r w:rsidR="0047107A" w:rsidRPr="00135702">
        <w:rPr>
          <w:sz w:val="24"/>
          <w:szCs w:val="24"/>
          <w:lang w:val="it-IT"/>
        </w:rPr>
        <w:t xml:space="preserve">utti i </w:t>
      </w:r>
      <w:r w:rsidRPr="00135702">
        <w:rPr>
          <w:sz w:val="24"/>
          <w:szCs w:val="24"/>
          <w:lang w:val="it-IT"/>
        </w:rPr>
        <w:t>collaboratori</w:t>
      </w:r>
      <w:r w:rsidR="0047107A" w:rsidRPr="00135702">
        <w:rPr>
          <w:sz w:val="24"/>
          <w:szCs w:val="24"/>
          <w:lang w:val="it-IT"/>
        </w:rPr>
        <w:t xml:space="preserve"> sono </w:t>
      </w:r>
      <w:r w:rsidR="008F6996" w:rsidRPr="00135702">
        <w:rPr>
          <w:sz w:val="24"/>
          <w:szCs w:val="24"/>
          <w:lang w:val="it-IT"/>
        </w:rPr>
        <w:t xml:space="preserve">comunque </w:t>
      </w:r>
      <w:r w:rsidR="0047107A" w:rsidRPr="00135702">
        <w:rPr>
          <w:sz w:val="24"/>
          <w:szCs w:val="24"/>
          <w:lang w:val="it-IT"/>
        </w:rPr>
        <w:t>tenuti a concorrere all’elaborazione ed al</w:t>
      </w:r>
      <w:r w:rsidRPr="00135702">
        <w:rPr>
          <w:sz w:val="24"/>
          <w:szCs w:val="24"/>
          <w:lang w:val="it-IT"/>
        </w:rPr>
        <w:t xml:space="preserve"> </w:t>
      </w:r>
      <w:r w:rsidR="0047107A" w:rsidRPr="00135702">
        <w:rPr>
          <w:sz w:val="24"/>
          <w:szCs w:val="24"/>
          <w:lang w:val="it-IT"/>
        </w:rPr>
        <w:t>conseguente flusso dei dati destinati alla pubblicazione.</w:t>
      </w:r>
    </w:p>
    <w:p w14:paraId="302EC4F3" w14:textId="77777777" w:rsidR="001C14B1" w:rsidRPr="00135702" w:rsidRDefault="001C14B1" w:rsidP="00135702">
      <w:pPr>
        <w:spacing w:line="240" w:lineRule="atLeast"/>
        <w:jc w:val="both"/>
        <w:rPr>
          <w:sz w:val="24"/>
          <w:szCs w:val="24"/>
          <w:lang w:val="it-IT"/>
        </w:rPr>
      </w:pPr>
    </w:p>
    <w:p w14:paraId="0D465DF8" w14:textId="77777777" w:rsidR="001C14B1" w:rsidRPr="00135702" w:rsidRDefault="003F0438" w:rsidP="00A53C3D">
      <w:pPr>
        <w:spacing w:line="240" w:lineRule="atLeast"/>
        <w:ind w:left="142" w:right="71"/>
        <w:jc w:val="both"/>
        <w:rPr>
          <w:b/>
          <w:sz w:val="24"/>
          <w:szCs w:val="24"/>
          <w:lang w:val="it-IT"/>
        </w:rPr>
      </w:pPr>
      <w:r w:rsidRPr="00135702">
        <w:rPr>
          <w:b/>
          <w:sz w:val="24"/>
          <w:szCs w:val="24"/>
          <w:lang w:val="it-IT"/>
        </w:rPr>
        <w:t xml:space="preserve">Misure organizzative </w:t>
      </w:r>
      <w:r w:rsidR="0047107A" w:rsidRPr="00135702">
        <w:rPr>
          <w:b/>
          <w:sz w:val="24"/>
          <w:szCs w:val="24"/>
          <w:lang w:val="it-IT"/>
        </w:rPr>
        <w:t>volte</w:t>
      </w:r>
      <w:r w:rsidRPr="00135702">
        <w:rPr>
          <w:b/>
          <w:sz w:val="24"/>
          <w:szCs w:val="24"/>
          <w:lang w:val="it-IT"/>
        </w:rPr>
        <w:t xml:space="preserve"> ad </w:t>
      </w:r>
      <w:r w:rsidR="0047107A" w:rsidRPr="00135702">
        <w:rPr>
          <w:b/>
          <w:sz w:val="24"/>
          <w:szCs w:val="24"/>
          <w:lang w:val="it-IT"/>
        </w:rPr>
        <w:t>assicurare la regolarità e la tempestività dei flussi informativi</w:t>
      </w:r>
    </w:p>
    <w:p w14:paraId="5F8FB5B4" w14:textId="77777777" w:rsidR="001C14B1" w:rsidRPr="00135702" w:rsidRDefault="0047107A" w:rsidP="00135702">
      <w:pPr>
        <w:spacing w:line="240" w:lineRule="atLeast"/>
        <w:ind w:left="113" w:right="84"/>
        <w:jc w:val="both"/>
        <w:rPr>
          <w:sz w:val="24"/>
          <w:szCs w:val="24"/>
          <w:lang w:val="it-IT"/>
        </w:rPr>
      </w:pPr>
      <w:r w:rsidRPr="00135702">
        <w:rPr>
          <w:sz w:val="24"/>
          <w:szCs w:val="24"/>
          <w:lang w:val="it-IT"/>
        </w:rPr>
        <w:t xml:space="preserve">L’ente, tramite i propri </w:t>
      </w:r>
      <w:r w:rsidR="003F0438" w:rsidRPr="00135702">
        <w:rPr>
          <w:sz w:val="24"/>
          <w:szCs w:val="24"/>
          <w:lang w:val="it-IT"/>
        </w:rPr>
        <w:t>collaboratori</w:t>
      </w:r>
      <w:r w:rsidRPr="00135702">
        <w:rPr>
          <w:sz w:val="24"/>
          <w:szCs w:val="24"/>
          <w:lang w:val="it-IT"/>
        </w:rPr>
        <w:t xml:space="preserve"> e sotto la vigilanza del responsabile della prevenzione della</w:t>
      </w:r>
      <w:r w:rsidR="003F0438" w:rsidRPr="00135702">
        <w:rPr>
          <w:sz w:val="24"/>
          <w:szCs w:val="24"/>
          <w:lang w:val="it-IT"/>
        </w:rPr>
        <w:t xml:space="preserve"> </w:t>
      </w:r>
      <w:r w:rsidRPr="00135702">
        <w:rPr>
          <w:sz w:val="24"/>
          <w:szCs w:val="24"/>
          <w:lang w:val="it-IT"/>
        </w:rPr>
        <w:t>corruzione e della trasparenza, pubblica i dati secondo le scadenze previste dalla legge e, laddove non sia presente una scadenza, si attiene al principio della tempestività, provvedendo, di norma, entro 30 gg.</w:t>
      </w:r>
      <w:r w:rsidR="003F0438" w:rsidRPr="00135702">
        <w:rPr>
          <w:sz w:val="24"/>
          <w:szCs w:val="24"/>
          <w:lang w:val="it-IT"/>
        </w:rPr>
        <w:t xml:space="preserve"> </w:t>
      </w:r>
      <w:r w:rsidRPr="00135702">
        <w:rPr>
          <w:sz w:val="24"/>
          <w:szCs w:val="24"/>
          <w:lang w:val="it-IT"/>
        </w:rPr>
        <w:t>dall’adozione del provvedimento.</w:t>
      </w:r>
    </w:p>
    <w:p w14:paraId="273AA697" w14:textId="77777777" w:rsidR="00A53C3D" w:rsidRDefault="00A53C3D" w:rsidP="00135702">
      <w:pPr>
        <w:spacing w:line="240" w:lineRule="atLeast"/>
        <w:ind w:left="113" w:right="74" w:firstLine="360"/>
        <w:jc w:val="both"/>
        <w:rPr>
          <w:sz w:val="24"/>
          <w:szCs w:val="24"/>
          <w:lang w:val="it-IT"/>
        </w:rPr>
      </w:pPr>
    </w:p>
    <w:p w14:paraId="1015AD6D" w14:textId="77777777" w:rsidR="00135702" w:rsidRPr="00135702" w:rsidRDefault="0047107A" w:rsidP="00A53C3D">
      <w:pPr>
        <w:spacing w:line="240" w:lineRule="atLeast"/>
        <w:ind w:left="113" w:right="74" w:firstLine="29"/>
        <w:jc w:val="both"/>
        <w:rPr>
          <w:b/>
          <w:sz w:val="24"/>
          <w:szCs w:val="24"/>
          <w:lang w:val="it-IT"/>
        </w:rPr>
      </w:pPr>
      <w:r w:rsidRPr="00135702">
        <w:rPr>
          <w:b/>
          <w:sz w:val="24"/>
          <w:szCs w:val="24"/>
          <w:lang w:val="it-IT"/>
        </w:rPr>
        <w:t xml:space="preserve">Misure di monitoraggio e di vigilanza sull’attuazione degli obblighi di trasparenza </w:t>
      </w:r>
    </w:p>
    <w:p w14:paraId="2AAAD56A" w14:textId="77777777" w:rsidR="001C14B1" w:rsidRPr="00135702" w:rsidRDefault="0047107A" w:rsidP="00135702">
      <w:pPr>
        <w:spacing w:line="240" w:lineRule="atLeast"/>
        <w:ind w:left="113" w:right="84"/>
        <w:jc w:val="both"/>
        <w:rPr>
          <w:sz w:val="24"/>
          <w:szCs w:val="24"/>
          <w:lang w:val="it-IT"/>
        </w:rPr>
      </w:pPr>
      <w:r w:rsidRPr="00135702">
        <w:rPr>
          <w:sz w:val="24"/>
          <w:szCs w:val="24"/>
          <w:lang w:val="it-IT"/>
        </w:rPr>
        <w:t>Considerate le contenute dimensioni dell’</w:t>
      </w:r>
      <w:r w:rsidR="0034010A">
        <w:rPr>
          <w:sz w:val="24"/>
          <w:szCs w:val="24"/>
          <w:lang w:val="it-IT"/>
        </w:rPr>
        <w:t>E</w:t>
      </w:r>
      <w:r w:rsidRPr="00135702">
        <w:rPr>
          <w:sz w:val="24"/>
          <w:szCs w:val="24"/>
          <w:lang w:val="it-IT"/>
        </w:rPr>
        <w:t>nte, il monitoraggio viene effettuato dal responsabile della prevenzione della corruzione e della trasparenza, con periodicità semestrale.</w:t>
      </w:r>
    </w:p>
    <w:p w14:paraId="76C9FA6D" w14:textId="77777777" w:rsidR="001C14B1" w:rsidRPr="00135702" w:rsidRDefault="001C14B1" w:rsidP="00135702">
      <w:pPr>
        <w:spacing w:line="240" w:lineRule="atLeast"/>
        <w:jc w:val="both"/>
        <w:rPr>
          <w:sz w:val="24"/>
          <w:szCs w:val="24"/>
          <w:lang w:val="it-IT"/>
        </w:rPr>
      </w:pPr>
    </w:p>
    <w:p w14:paraId="3D992D45" w14:textId="77777777" w:rsidR="001C14B1" w:rsidRPr="00135702" w:rsidRDefault="0047107A" w:rsidP="00A53C3D">
      <w:pPr>
        <w:spacing w:line="240" w:lineRule="atLeast"/>
        <w:ind w:left="142"/>
        <w:jc w:val="both"/>
        <w:rPr>
          <w:sz w:val="24"/>
          <w:szCs w:val="24"/>
          <w:lang w:val="it-IT"/>
        </w:rPr>
      </w:pPr>
      <w:r w:rsidRPr="00135702">
        <w:rPr>
          <w:b/>
          <w:sz w:val="24"/>
          <w:szCs w:val="24"/>
          <w:lang w:val="it-IT"/>
        </w:rPr>
        <w:t>Misure per assicurare l’efficacia dell’istituto dell’Accesso Civico</w:t>
      </w:r>
    </w:p>
    <w:p w14:paraId="386A8BB4" w14:textId="77777777" w:rsidR="001C14B1" w:rsidRPr="00135702" w:rsidRDefault="0047107A" w:rsidP="00135702">
      <w:pPr>
        <w:spacing w:line="240" w:lineRule="atLeast"/>
        <w:ind w:left="113" w:right="82"/>
        <w:jc w:val="both"/>
        <w:rPr>
          <w:sz w:val="24"/>
          <w:szCs w:val="24"/>
          <w:lang w:val="it-IT"/>
        </w:rPr>
      </w:pPr>
      <w:r w:rsidRPr="00135702">
        <w:rPr>
          <w:sz w:val="24"/>
          <w:szCs w:val="24"/>
          <w:lang w:val="it-IT"/>
        </w:rPr>
        <w:t>All’obbligo di pubblicazione, gravante sulla pubblica amministrazione, corrisponde, ai sensi dell'art. 2,</w:t>
      </w:r>
      <w:r w:rsidR="003F0438" w:rsidRPr="00135702">
        <w:rPr>
          <w:sz w:val="24"/>
          <w:szCs w:val="24"/>
          <w:lang w:val="it-IT"/>
        </w:rPr>
        <w:t xml:space="preserve"> </w:t>
      </w:r>
      <w:r w:rsidRPr="00135702">
        <w:rPr>
          <w:sz w:val="24"/>
          <w:szCs w:val="24"/>
          <w:lang w:val="it-IT"/>
        </w:rPr>
        <w:t>comma 2, d.lgs. n. 33/2013, “</w:t>
      </w:r>
      <w:r w:rsidRPr="00135702">
        <w:rPr>
          <w:i/>
          <w:sz w:val="24"/>
          <w:szCs w:val="24"/>
          <w:lang w:val="it-IT"/>
        </w:rPr>
        <w:t>il diritto di chiunque di accedere ai siti direttamente ed immediatamente, senza autenticazione ed identificazione</w:t>
      </w:r>
      <w:r w:rsidRPr="00135702">
        <w:rPr>
          <w:sz w:val="24"/>
          <w:szCs w:val="24"/>
          <w:lang w:val="it-IT"/>
        </w:rPr>
        <w:t>”.</w:t>
      </w:r>
    </w:p>
    <w:p w14:paraId="6A7E57D9" w14:textId="77777777" w:rsidR="001C14B1" w:rsidRPr="00135702" w:rsidRDefault="0047107A" w:rsidP="00135702">
      <w:pPr>
        <w:spacing w:line="240" w:lineRule="atLeast"/>
        <w:ind w:left="113" w:right="76"/>
        <w:jc w:val="both"/>
        <w:rPr>
          <w:sz w:val="24"/>
          <w:szCs w:val="24"/>
          <w:lang w:val="it-IT"/>
        </w:rPr>
      </w:pPr>
      <w:r w:rsidRPr="00135702">
        <w:rPr>
          <w:sz w:val="24"/>
          <w:szCs w:val="24"/>
          <w:lang w:val="it-IT"/>
        </w:rPr>
        <w:t xml:space="preserve">In correlazione al suddetto obbligo, il </w:t>
      </w:r>
      <w:proofErr w:type="spellStart"/>
      <w:r w:rsidRPr="00135702">
        <w:rPr>
          <w:sz w:val="24"/>
          <w:szCs w:val="24"/>
          <w:lang w:val="it-IT"/>
        </w:rPr>
        <w:t>D.Lgs.</w:t>
      </w:r>
      <w:proofErr w:type="spellEnd"/>
      <w:r w:rsidRPr="00135702">
        <w:rPr>
          <w:sz w:val="24"/>
          <w:szCs w:val="24"/>
          <w:lang w:val="it-IT"/>
        </w:rPr>
        <w:t xml:space="preserve"> 33/2013 </w:t>
      </w:r>
      <w:r w:rsidR="00A271B3" w:rsidRPr="00135702">
        <w:rPr>
          <w:sz w:val="24"/>
          <w:szCs w:val="24"/>
          <w:lang w:val="it-IT"/>
        </w:rPr>
        <w:t>prevede, all'art. 5, comma 1, l’</w:t>
      </w:r>
      <w:r w:rsidRPr="00135702">
        <w:rPr>
          <w:sz w:val="24"/>
          <w:szCs w:val="24"/>
          <w:lang w:val="it-IT"/>
        </w:rPr>
        <w:t>istituto dell'accesso civico, che si sostanzia nel diritto di chiunque, senza limiti rispetto alla legittimazi</w:t>
      </w:r>
      <w:r w:rsidR="003F0438" w:rsidRPr="00135702">
        <w:rPr>
          <w:sz w:val="24"/>
          <w:szCs w:val="24"/>
          <w:lang w:val="it-IT"/>
        </w:rPr>
        <w:t>one soggettiva, di chiedere al Responsabile per</w:t>
      </w:r>
      <w:r w:rsidRPr="00135702">
        <w:rPr>
          <w:sz w:val="24"/>
          <w:szCs w:val="24"/>
          <w:lang w:val="it-IT"/>
        </w:rPr>
        <w:t xml:space="preserve"> la trasparenza, a titolo</w:t>
      </w:r>
      <w:r w:rsidR="003F0438" w:rsidRPr="00135702">
        <w:rPr>
          <w:sz w:val="24"/>
          <w:szCs w:val="24"/>
          <w:lang w:val="it-IT"/>
        </w:rPr>
        <w:t xml:space="preserve"> gratuito e </w:t>
      </w:r>
      <w:r w:rsidRPr="00135702">
        <w:rPr>
          <w:sz w:val="24"/>
          <w:szCs w:val="24"/>
          <w:lang w:val="it-IT"/>
        </w:rPr>
        <w:t>senza necessità di motivazione, la pubblicazione dei dati soggetti a pubblicazione, qualora quest’ultima sia stata omessa.</w:t>
      </w:r>
    </w:p>
    <w:p w14:paraId="0BFD0969" w14:textId="77777777" w:rsidR="001C14B1" w:rsidRPr="00135702" w:rsidRDefault="0047107A" w:rsidP="00135702">
      <w:pPr>
        <w:spacing w:line="240" w:lineRule="atLeast"/>
        <w:ind w:left="113" w:right="93"/>
        <w:jc w:val="both"/>
        <w:rPr>
          <w:sz w:val="24"/>
          <w:szCs w:val="24"/>
          <w:lang w:val="it-IT"/>
        </w:rPr>
      </w:pPr>
      <w:r w:rsidRPr="00135702">
        <w:rPr>
          <w:sz w:val="24"/>
          <w:szCs w:val="24"/>
          <w:lang w:val="it-IT"/>
        </w:rPr>
        <w:t>Il Responsabile della trasparenza si pronuncia in ordine alla richiesta di accesso civico e ne controlla e</w:t>
      </w:r>
      <w:r w:rsidR="003F0438" w:rsidRPr="00135702">
        <w:rPr>
          <w:sz w:val="24"/>
          <w:szCs w:val="24"/>
          <w:lang w:val="it-IT"/>
        </w:rPr>
        <w:t xml:space="preserve"> </w:t>
      </w:r>
      <w:r w:rsidRPr="00135702">
        <w:rPr>
          <w:sz w:val="24"/>
          <w:szCs w:val="24"/>
          <w:lang w:val="it-IT"/>
        </w:rPr>
        <w:t>assicura la regolare attuazione.</w:t>
      </w:r>
    </w:p>
    <w:p w14:paraId="055EB200" w14:textId="77777777" w:rsidR="001C14B1" w:rsidRPr="00135702" w:rsidRDefault="003F0438" w:rsidP="00135702">
      <w:pPr>
        <w:spacing w:line="240" w:lineRule="atLeast"/>
        <w:ind w:left="113" w:right="76"/>
        <w:jc w:val="both"/>
        <w:rPr>
          <w:sz w:val="24"/>
          <w:szCs w:val="24"/>
          <w:lang w:val="it-IT"/>
        </w:rPr>
      </w:pPr>
      <w:r w:rsidRPr="00135702">
        <w:rPr>
          <w:sz w:val="24"/>
          <w:szCs w:val="24"/>
          <w:lang w:val="it-IT"/>
        </w:rPr>
        <w:t>L’Ente</w:t>
      </w:r>
      <w:r w:rsidR="0047107A" w:rsidRPr="00135702">
        <w:rPr>
          <w:sz w:val="24"/>
          <w:szCs w:val="24"/>
          <w:lang w:val="it-IT"/>
        </w:rPr>
        <w:t>, entro trenta giorni, procede alla pubblicazione nel sito del documento, dell'informazione o del dato richiesto e lo trasmette contestualmente al richiedente, ovvero comunica al medesimo l'avvenuta pubblicazione, indicando il collegamento ipertestuale a quanto richiesto.</w:t>
      </w:r>
    </w:p>
    <w:p w14:paraId="1CDF6DF6" w14:textId="77777777" w:rsidR="001C14B1" w:rsidRPr="00135702" w:rsidRDefault="0047107A" w:rsidP="00135702">
      <w:pPr>
        <w:spacing w:line="240" w:lineRule="atLeast"/>
        <w:ind w:left="113" w:right="87"/>
        <w:jc w:val="both"/>
        <w:rPr>
          <w:sz w:val="24"/>
          <w:szCs w:val="24"/>
          <w:lang w:val="it-IT"/>
        </w:rPr>
      </w:pPr>
      <w:r w:rsidRPr="00135702">
        <w:rPr>
          <w:sz w:val="24"/>
          <w:szCs w:val="24"/>
          <w:lang w:val="it-IT"/>
        </w:rPr>
        <w:t>Nei casi di ritardo o mancata risposta, il richiedente può ricorrere al titolare del potere sostitutivo di cui</w:t>
      </w:r>
      <w:r w:rsidR="003F0438" w:rsidRPr="00135702">
        <w:rPr>
          <w:sz w:val="24"/>
          <w:szCs w:val="24"/>
          <w:lang w:val="it-IT"/>
        </w:rPr>
        <w:t xml:space="preserve"> </w:t>
      </w:r>
      <w:r w:rsidRPr="00135702">
        <w:rPr>
          <w:sz w:val="24"/>
          <w:szCs w:val="24"/>
          <w:lang w:val="it-IT"/>
        </w:rPr>
        <w:t xml:space="preserve">all'art. 2, comma 9-bis della legge 241/90 e </w:t>
      </w:r>
      <w:proofErr w:type="spellStart"/>
      <w:r w:rsidRPr="00135702">
        <w:rPr>
          <w:sz w:val="24"/>
          <w:szCs w:val="24"/>
          <w:lang w:val="it-IT"/>
        </w:rPr>
        <w:t>s.m.i.</w:t>
      </w:r>
      <w:proofErr w:type="spellEnd"/>
      <w:r w:rsidRPr="00135702">
        <w:rPr>
          <w:sz w:val="24"/>
          <w:szCs w:val="24"/>
          <w:lang w:val="it-IT"/>
        </w:rPr>
        <w:t xml:space="preserve"> (c.d. sostituto </w:t>
      </w:r>
      <w:proofErr w:type="spellStart"/>
      <w:r w:rsidRPr="00135702">
        <w:rPr>
          <w:sz w:val="24"/>
          <w:szCs w:val="24"/>
          <w:lang w:val="it-IT"/>
        </w:rPr>
        <w:t>provvedimentale</w:t>
      </w:r>
      <w:proofErr w:type="spellEnd"/>
      <w:r w:rsidRPr="00135702">
        <w:rPr>
          <w:sz w:val="24"/>
          <w:szCs w:val="24"/>
          <w:lang w:val="it-IT"/>
        </w:rPr>
        <w:t xml:space="preserve">), affinché provveda nei termini di cui all'art. 2, comma 9-ter, della </w:t>
      </w:r>
      <w:proofErr w:type="gramStart"/>
      <w:r w:rsidRPr="00135702">
        <w:rPr>
          <w:sz w:val="24"/>
          <w:szCs w:val="24"/>
          <w:lang w:val="it-IT"/>
        </w:rPr>
        <w:t>predetta</w:t>
      </w:r>
      <w:proofErr w:type="gramEnd"/>
      <w:r w:rsidRPr="00135702">
        <w:rPr>
          <w:sz w:val="24"/>
          <w:szCs w:val="24"/>
          <w:lang w:val="it-IT"/>
        </w:rPr>
        <w:t xml:space="preserve"> legge.</w:t>
      </w:r>
    </w:p>
    <w:p w14:paraId="428A468A" w14:textId="77777777" w:rsidR="001C14B1" w:rsidRPr="00135702" w:rsidRDefault="003F0438" w:rsidP="00135702">
      <w:pPr>
        <w:spacing w:line="240" w:lineRule="atLeast"/>
        <w:ind w:left="113" w:right="86"/>
        <w:jc w:val="both"/>
        <w:rPr>
          <w:sz w:val="24"/>
          <w:szCs w:val="24"/>
          <w:lang w:val="it-IT"/>
        </w:rPr>
      </w:pPr>
      <w:r w:rsidRPr="00135702">
        <w:rPr>
          <w:sz w:val="24"/>
          <w:szCs w:val="24"/>
          <w:lang w:val="it-IT"/>
        </w:rPr>
        <w:t xml:space="preserve">Il </w:t>
      </w:r>
      <w:r w:rsidR="0047107A" w:rsidRPr="00135702">
        <w:rPr>
          <w:sz w:val="24"/>
          <w:szCs w:val="24"/>
          <w:lang w:val="it-IT"/>
        </w:rPr>
        <w:t>titolare del potere sostitutivo (c.d.</w:t>
      </w:r>
      <w:r w:rsidRPr="00135702">
        <w:rPr>
          <w:sz w:val="24"/>
          <w:szCs w:val="24"/>
          <w:lang w:val="it-IT"/>
        </w:rPr>
        <w:t xml:space="preserve"> </w:t>
      </w:r>
      <w:r w:rsidR="0047107A" w:rsidRPr="00135702">
        <w:rPr>
          <w:sz w:val="24"/>
          <w:szCs w:val="24"/>
          <w:lang w:val="it-IT"/>
        </w:rPr>
        <w:t xml:space="preserve">Sostituto </w:t>
      </w:r>
      <w:proofErr w:type="spellStart"/>
      <w:r w:rsidR="0047107A" w:rsidRPr="00135702">
        <w:rPr>
          <w:sz w:val="24"/>
          <w:szCs w:val="24"/>
          <w:lang w:val="it-IT"/>
        </w:rPr>
        <w:t>Provvedimentale</w:t>
      </w:r>
      <w:proofErr w:type="spellEnd"/>
      <w:r w:rsidR="0047107A" w:rsidRPr="00135702">
        <w:rPr>
          <w:sz w:val="24"/>
          <w:szCs w:val="24"/>
          <w:lang w:val="it-IT"/>
        </w:rPr>
        <w:t>)</w:t>
      </w:r>
      <w:r w:rsidRPr="00135702">
        <w:rPr>
          <w:sz w:val="24"/>
          <w:szCs w:val="24"/>
          <w:lang w:val="it-IT"/>
        </w:rPr>
        <w:t xml:space="preserve"> è il Presidente del</w:t>
      </w:r>
      <w:r w:rsidR="0034010A">
        <w:rPr>
          <w:sz w:val="24"/>
          <w:szCs w:val="24"/>
          <w:lang w:val="it-IT"/>
        </w:rPr>
        <w:t xml:space="preserve"> Collegio</w:t>
      </w:r>
      <w:r w:rsidRPr="00135702">
        <w:rPr>
          <w:sz w:val="24"/>
          <w:szCs w:val="24"/>
          <w:lang w:val="it-IT"/>
        </w:rPr>
        <w:t>.</w:t>
      </w:r>
    </w:p>
    <w:p w14:paraId="4DC1039C" w14:textId="77777777" w:rsidR="001C14B1" w:rsidRPr="00135702" w:rsidRDefault="0047107A" w:rsidP="00DC6227">
      <w:pPr>
        <w:spacing w:line="240" w:lineRule="atLeast"/>
        <w:ind w:left="113" w:right="121"/>
        <w:jc w:val="both"/>
        <w:rPr>
          <w:sz w:val="24"/>
          <w:szCs w:val="24"/>
          <w:lang w:val="it-IT"/>
        </w:rPr>
      </w:pPr>
      <w:r w:rsidRPr="00135702">
        <w:rPr>
          <w:sz w:val="24"/>
          <w:szCs w:val="24"/>
          <w:lang w:val="it-IT"/>
        </w:rPr>
        <w:t>L’art. 8 D. Lgs. 33/2013 disciplina</w:t>
      </w:r>
      <w:r w:rsidR="00135702" w:rsidRPr="00135702">
        <w:rPr>
          <w:sz w:val="24"/>
          <w:szCs w:val="24"/>
          <w:lang w:val="it-IT"/>
        </w:rPr>
        <w:t xml:space="preserve"> la decorrenza e la durata dell’</w:t>
      </w:r>
      <w:r w:rsidRPr="00135702">
        <w:rPr>
          <w:sz w:val="24"/>
          <w:szCs w:val="24"/>
          <w:lang w:val="it-IT"/>
        </w:rPr>
        <w:t>obbligo di pubblicazione.</w:t>
      </w:r>
    </w:p>
    <w:p w14:paraId="00B44B99" w14:textId="77777777" w:rsidR="001C14B1" w:rsidRPr="00135702" w:rsidRDefault="001C14B1" w:rsidP="00135702">
      <w:pPr>
        <w:spacing w:line="240" w:lineRule="atLeast"/>
        <w:jc w:val="both"/>
        <w:rPr>
          <w:sz w:val="24"/>
          <w:szCs w:val="24"/>
          <w:lang w:val="it-IT"/>
        </w:rPr>
      </w:pPr>
    </w:p>
    <w:p w14:paraId="1FC4CA7B"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t>Accesso civico generalizzato</w:t>
      </w:r>
    </w:p>
    <w:p w14:paraId="5B98965E" w14:textId="77777777" w:rsidR="001C14B1" w:rsidRPr="00135702" w:rsidRDefault="0047107A" w:rsidP="00135702">
      <w:pPr>
        <w:spacing w:line="240" w:lineRule="atLeast"/>
        <w:ind w:left="113" w:right="92"/>
        <w:jc w:val="both"/>
        <w:rPr>
          <w:sz w:val="24"/>
          <w:szCs w:val="24"/>
          <w:lang w:val="it-IT"/>
        </w:rPr>
      </w:pPr>
      <w:r w:rsidRPr="00135702">
        <w:rPr>
          <w:sz w:val="24"/>
          <w:szCs w:val="24"/>
          <w:lang w:val="it-IT"/>
        </w:rPr>
        <w:t>La richiesta di accesso civico generalizzato ha ad oggetto dati e documenti detenuti dall’ente ulteriori</w:t>
      </w:r>
      <w:r w:rsidR="003F0438" w:rsidRPr="00135702">
        <w:rPr>
          <w:sz w:val="24"/>
          <w:szCs w:val="24"/>
          <w:lang w:val="it-IT"/>
        </w:rPr>
        <w:t xml:space="preserve"> </w:t>
      </w:r>
      <w:r w:rsidRPr="00135702">
        <w:rPr>
          <w:sz w:val="24"/>
          <w:szCs w:val="24"/>
          <w:lang w:val="it-IT"/>
        </w:rPr>
        <w:t xml:space="preserve">rispetto a quelli c.d. a pubblicazione obbligatoria (art. 5, comma 2, D. Lgs. 33/2013 e </w:t>
      </w:r>
      <w:proofErr w:type="spellStart"/>
      <w:r w:rsidRPr="00135702">
        <w:rPr>
          <w:sz w:val="24"/>
          <w:szCs w:val="24"/>
          <w:lang w:val="it-IT"/>
        </w:rPr>
        <w:t>smi</w:t>
      </w:r>
      <w:proofErr w:type="spellEnd"/>
      <w:r w:rsidRPr="00135702">
        <w:rPr>
          <w:sz w:val="24"/>
          <w:szCs w:val="24"/>
          <w:lang w:val="it-IT"/>
        </w:rPr>
        <w:t xml:space="preserve">) e deve essere presentata in conformità all’art. 5, comma 3, del </w:t>
      </w:r>
      <w:proofErr w:type="spellStart"/>
      <w:r w:rsidRPr="00135702">
        <w:rPr>
          <w:sz w:val="24"/>
          <w:szCs w:val="24"/>
          <w:lang w:val="it-IT"/>
        </w:rPr>
        <w:t>D.Lgs.</w:t>
      </w:r>
      <w:proofErr w:type="spellEnd"/>
      <w:r w:rsidRPr="00135702">
        <w:rPr>
          <w:sz w:val="24"/>
          <w:szCs w:val="24"/>
          <w:lang w:val="it-IT"/>
        </w:rPr>
        <w:t xml:space="preserve"> 33/2013 e </w:t>
      </w:r>
      <w:proofErr w:type="spellStart"/>
      <w:proofErr w:type="gramStart"/>
      <w:r w:rsidRPr="00135702">
        <w:rPr>
          <w:sz w:val="24"/>
          <w:szCs w:val="24"/>
          <w:lang w:val="it-IT"/>
        </w:rPr>
        <w:t>s</w:t>
      </w:r>
      <w:r w:rsidR="0034010A">
        <w:rPr>
          <w:sz w:val="24"/>
          <w:szCs w:val="24"/>
          <w:lang w:val="it-IT"/>
        </w:rPr>
        <w:t>.</w:t>
      </w:r>
      <w:r w:rsidRPr="00135702">
        <w:rPr>
          <w:sz w:val="24"/>
          <w:szCs w:val="24"/>
          <w:lang w:val="it-IT"/>
        </w:rPr>
        <w:t>m</w:t>
      </w:r>
      <w:r w:rsidR="0034010A">
        <w:rPr>
          <w:sz w:val="24"/>
          <w:szCs w:val="24"/>
          <w:lang w:val="it-IT"/>
        </w:rPr>
        <w:t>.</w:t>
      </w:r>
      <w:r w:rsidRPr="00135702">
        <w:rPr>
          <w:sz w:val="24"/>
          <w:szCs w:val="24"/>
          <w:lang w:val="it-IT"/>
        </w:rPr>
        <w:t>i</w:t>
      </w:r>
      <w:r w:rsidR="0034010A">
        <w:rPr>
          <w:sz w:val="24"/>
          <w:szCs w:val="24"/>
          <w:lang w:val="it-IT"/>
        </w:rPr>
        <w:t>.</w:t>
      </w:r>
      <w:proofErr w:type="spellEnd"/>
      <w:r w:rsidRPr="00135702">
        <w:rPr>
          <w:sz w:val="24"/>
          <w:szCs w:val="24"/>
          <w:lang w:val="it-IT"/>
        </w:rPr>
        <w:t>.</w:t>
      </w:r>
      <w:proofErr w:type="gramEnd"/>
    </w:p>
    <w:p w14:paraId="07CD76A5" w14:textId="77777777" w:rsidR="001C14B1" w:rsidRPr="00135702" w:rsidRDefault="001C14B1" w:rsidP="00135702">
      <w:pPr>
        <w:spacing w:line="240" w:lineRule="atLeast"/>
        <w:jc w:val="both"/>
        <w:rPr>
          <w:sz w:val="24"/>
          <w:szCs w:val="24"/>
          <w:lang w:val="it-IT"/>
        </w:rPr>
      </w:pPr>
    </w:p>
    <w:p w14:paraId="704D55AE"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t>Misure Organizzative</w:t>
      </w:r>
    </w:p>
    <w:p w14:paraId="61DCE7D3" w14:textId="77777777" w:rsidR="001C14B1" w:rsidRPr="00135702" w:rsidRDefault="0047107A" w:rsidP="00135702">
      <w:pPr>
        <w:spacing w:line="240" w:lineRule="atLeast"/>
        <w:ind w:left="113" w:right="121"/>
        <w:jc w:val="both"/>
        <w:rPr>
          <w:sz w:val="24"/>
          <w:szCs w:val="24"/>
          <w:u w:val="single"/>
          <w:lang w:val="it-IT"/>
        </w:rPr>
      </w:pPr>
      <w:r w:rsidRPr="00135702">
        <w:rPr>
          <w:sz w:val="24"/>
          <w:szCs w:val="24"/>
          <w:u w:val="single"/>
          <w:lang w:val="it-IT"/>
        </w:rPr>
        <w:t>Amministrazione trasparente</w:t>
      </w:r>
    </w:p>
    <w:p w14:paraId="72B66DFB"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La strutturazione della sezione “Amministrazione trasparente” tiene conto delle peculiarità e specificità</w:t>
      </w:r>
      <w:r w:rsidR="003F0438" w:rsidRPr="00135702">
        <w:rPr>
          <w:sz w:val="24"/>
          <w:szCs w:val="24"/>
          <w:lang w:val="it-IT"/>
        </w:rPr>
        <w:t xml:space="preserve"> </w:t>
      </w:r>
      <w:r w:rsidRPr="00135702">
        <w:rPr>
          <w:sz w:val="24"/>
          <w:szCs w:val="24"/>
          <w:lang w:val="it-IT"/>
        </w:rPr>
        <w:t>connesse alla natura, ruolo e funzioni istituzionali del</w:t>
      </w:r>
      <w:r w:rsidR="0034010A">
        <w:rPr>
          <w:sz w:val="24"/>
          <w:szCs w:val="24"/>
          <w:lang w:val="it-IT"/>
        </w:rPr>
        <w:t xml:space="preserve"> Collegio</w:t>
      </w:r>
      <w:r w:rsidRPr="00135702">
        <w:rPr>
          <w:sz w:val="24"/>
          <w:szCs w:val="24"/>
          <w:lang w:val="it-IT"/>
        </w:rPr>
        <w:t xml:space="preserve">, alle indicazioni fornite dal </w:t>
      </w:r>
      <w:proofErr w:type="gramStart"/>
      <w:r w:rsidRPr="00135702">
        <w:rPr>
          <w:sz w:val="24"/>
          <w:szCs w:val="24"/>
          <w:lang w:val="it-IT"/>
        </w:rPr>
        <w:t>Decreto</w:t>
      </w:r>
      <w:r w:rsidR="003F0438" w:rsidRPr="00135702">
        <w:rPr>
          <w:sz w:val="24"/>
          <w:szCs w:val="24"/>
          <w:lang w:val="it-IT"/>
        </w:rPr>
        <w:t xml:space="preserve"> </w:t>
      </w:r>
      <w:r w:rsidRPr="00135702">
        <w:rPr>
          <w:sz w:val="24"/>
          <w:szCs w:val="24"/>
          <w:lang w:val="it-IT"/>
        </w:rPr>
        <w:t>Legge</w:t>
      </w:r>
      <w:proofErr w:type="gramEnd"/>
      <w:r w:rsidRPr="00135702">
        <w:rPr>
          <w:sz w:val="24"/>
          <w:szCs w:val="24"/>
          <w:lang w:val="it-IT"/>
        </w:rPr>
        <w:t xml:space="preserve"> n. 101/2013 in materia di adozione dei principi del D.lgs. 165/2001, all’inciso “</w:t>
      </w:r>
      <w:r w:rsidRPr="0034010A">
        <w:rPr>
          <w:i/>
          <w:sz w:val="24"/>
          <w:szCs w:val="24"/>
          <w:lang w:val="it-IT"/>
        </w:rPr>
        <w:t>in quanto compatibile</w:t>
      </w:r>
      <w:r w:rsidRPr="00135702">
        <w:rPr>
          <w:sz w:val="24"/>
          <w:szCs w:val="24"/>
          <w:lang w:val="it-IT"/>
        </w:rPr>
        <w:t>” di cui all’applicazione del decreto trasparenza a ordini e collegi</w:t>
      </w:r>
    </w:p>
    <w:p w14:paraId="5BA61857" w14:textId="77777777" w:rsidR="001C14B1" w:rsidRPr="00135702" w:rsidRDefault="001C14B1" w:rsidP="00135702">
      <w:pPr>
        <w:spacing w:line="240" w:lineRule="atLeast"/>
        <w:jc w:val="both"/>
        <w:rPr>
          <w:sz w:val="24"/>
          <w:szCs w:val="24"/>
          <w:lang w:val="it-IT"/>
        </w:rPr>
      </w:pPr>
    </w:p>
    <w:p w14:paraId="0E0099A6" w14:textId="77777777" w:rsidR="001C14B1" w:rsidRPr="00135702" w:rsidRDefault="0047107A" w:rsidP="00135702">
      <w:pPr>
        <w:spacing w:line="240" w:lineRule="atLeast"/>
        <w:ind w:left="113" w:right="121"/>
        <w:jc w:val="both"/>
        <w:rPr>
          <w:sz w:val="24"/>
          <w:szCs w:val="24"/>
          <w:lang w:val="it-IT"/>
        </w:rPr>
      </w:pPr>
      <w:r w:rsidRPr="00135702">
        <w:rPr>
          <w:sz w:val="24"/>
          <w:szCs w:val="24"/>
          <w:lang w:val="it-IT"/>
        </w:rPr>
        <w:t xml:space="preserve">In merito alle modalità di </w:t>
      </w:r>
      <w:r w:rsidR="00A271B3" w:rsidRPr="00135702">
        <w:rPr>
          <w:sz w:val="24"/>
          <w:szCs w:val="24"/>
          <w:lang w:val="it-IT"/>
        </w:rPr>
        <w:t>p</w:t>
      </w:r>
      <w:r w:rsidRPr="00135702">
        <w:rPr>
          <w:sz w:val="24"/>
          <w:szCs w:val="24"/>
          <w:lang w:val="it-IT"/>
        </w:rPr>
        <w:t>ubblicazione:</w:t>
      </w:r>
    </w:p>
    <w:p w14:paraId="48133931" w14:textId="77777777" w:rsidR="001C14B1" w:rsidRPr="0034010A" w:rsidRDefault="0047107A" w:rsidP="0034010A">
      <w:pPr>
        <w:pStyle w:val="Paragrafoelenco"/>
        <w:numPr>
          <w:ilvl w:val="0"/>
          <w:numId w:val="5"/>
        </w:numPr>
        <w:spacing w:line="240" w:lineRule="atLeast"/>
        <w:ind w:right="81"/>
        <w:jc w:val="both"/>
        <w:rPr>
          <w:sz w:val="24"/>
          <w:szCs w:val="24"/>
          <w:lang w:val="it-IT"/>
        </w:rPr>
      </w:pPr>
      <w:r w:rsidRPr="0034010A">
        <w:rPr>
          <w:sz w:val="24"/>
          <w:szCs w:val="24"/>
          <w:lang w:val="it-IT"/>
        </w:rPr>
        <w:t>in alcune circostanze, le informazioni vengono pubblicate mediante collegamento ipertestuale a documenti già presenti sul sito istituzionale;</w:t>
      </w:r>
    </w:p>
    <w:p w14:paraId="2485D602" w14:textId="77777777" w:rsidR="001C14B1" w:rsidRPr="0034010A" w:rsidRDefault="0047107A" w:rsidP="0034010A">
      <w:pPr>
        <w:pStyle w:val="Paragrafoelenco"/>
        <w:numPr>
          <w:ilvl w:val="0"/>
          <w:numId w:val="5"/>
        </w:numPr>
        <w:spacing w:line="240" w:lineRule="atLeast"/>
        <w:jc w:val="both"/>
        <w:rPr>
          <w:sz w:val="24"/>
          <w:szCs w:val="24"/>
          <w:lang w:val="it-IT"/>
        </w:rPr>
      </w:pPr>
      <w:r w:rsidRPr="0034010A">
        <w:rPr>
          <w:position w:val="-1"/>
          <w:sz w:val="24"/>
          <w:szCs w:val="24"/>
          <w:lang w:val="it-IT"/>
        </w:rPr>
        <w:t xml:space="preserve">mediante il ricorso alle Banche dati, ai sensi e per gli effetti dell’art. 9 del </w:t>
      </w:r>
      <w:proofErr w:type="spellStart"/>
      <w:r w:rsidRPr="0034010A">
        <w:rPr>
          <w:position w:val="-1"/>
          <w:sz w:val="24"/>
          <w:szCs w:val="24"/>
          <w:lang w:val="it-IT"/>
        </w:rPr>
        <w:t>D.Lgs.</w:t>
      </w:r>
      <w:proofErr w:type="spellEnd"/>
      <w:r w:rsidRPr="0034010A">
        <w:rPr>
          <w:position w:val="-1"/>
          <w:sz w:val="24"/>
          <w:szCs w:val="24"/>
          <w:lang w:val="it-IT"/>
        </w:rPr>
        <w:t xml:space="preserve"> 33/2013;</w:t>
      </w:r>
    </w:p>
    <w:p w14:paraId="3D6FCFF6" w14:textId="77777777" w:rsidR="001C14B1" w:rsidRPr="00135702" w:rsidRDefault="001C14B1" w:rsidP="00135702">
      <w:pPr>
        <w:spacing w:line="240" w:lineRule="atLeast"/>
        <w:jc w:val="both"/>
        <w:rPr>
          <w:sz w:val="24"/>
          <w:szCs w:val="24"/>
          <w:lang w:val="it-IT"/>
        </w:rPr>
      </w:pPr>
    </w:p>
    <w:p w14:paraId="0589E3EB"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lastRenderedPageBreak/>
        <w:t>Rotazione del Personale</w:t>
      </w:r>
    </w:p>
    <w:p w14:paraId="15F94FCB"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Il PNA prevede che le P</w:t>
      </w:r>
      <w:r w:rsidR="00DC6227">
        <w:rPr>
          <w:sz w:val="24"/>
          <w:szCs w:val="24"/>
          <w:lang w:val="it-IT"/>
        </w:rPr>
        <w:t>.</w:t>
      </w:r>
      <w:r w:rsidRPr="00135702">
        <w:rPr>
          <w:sz w:val="24"/>
          <w:szCs w:val="24"/>
          <w:lang w:val="it-IT"/>
        </w:rPr>
        <w:t>A</w:t>
      </w:r>
      <w:r w:rsidR="00DC6227">
        <w:rPr>
          <w:sz w:val="24"/>
          <w:szCs w:val="24"/>
          <w:lang w:val="it-IT"/>
        </w:rPr>
        <w:t>.</w:t>
      </w:r>
      <w:r w:rsidRPr="00135702">
        <w:rPr>
          <w:sz w:val="24"/>
          <w:szCs w:val="24"/>
          <w:lang w:val="it-IT"/>
        </w:rPr>
        <w:t xml:space="preserve"> adottino “</w:t>
      </w:r>
      <w:r w:rsidRPr="00135702">
        <w:rPr>
          <w:i/>
          <w:sz w:val="24"/>
          <w:szCs w:val="24"/>
          <w:lang w:val="it-IT"/>
        </w:rPr>
        <w:t>adeguati criteri per realizzare la rotazione del personale</w:t>
      </w:r>
      <w:r w:rsidR="0071378C" w:rsidRPr="00135702">
        <w:rPr>
          <w:i/>
          <w:sz w:val="24"/>
          <w:szCs w:val="24"/>
          <w:lang w:val="it-IT"/>
        </w:rPr>
        <w:t xml:space="preserve"> </w:t>
      </w:r>
      <w:r w:rsidRPr="00135702">
        <w:rPr>
          <w:i/>
          <w:sz w:val="24"/>
          <w:szCs w:val="24"/>
          <w:lang w:val="it-IT"/>
        </w:rPr>
        <w:t>dirigenziale e del personale con funzioni di responsabilità (ivi compresi i responsabili del procedimento) operante nelle aree a più elevato rischio di corruzione</w:t>
      </w:r>
      <w:r w:rsidRPr="00135702">
        <w:rPr>
          <w:sz w:val="24"/>
          <w:szCs w:val="24"/>
          <w:lang w:val="it-IT"/>
        </w:rPr>
        <w:t>”, stabilendo, altresì, che “</w:t>
      </w:r>
      <w:r w:rsidRPr="00135702">
        <w:rPr>
          <w:i/>
          <w:sz w:val="24"/>
          <w:szCs w:val="24"/>
          <w:lang w:val="it-IT"/>
        </w:rPr>
        <w:t xml:space="preserve">la misura deve essere adottata in tutte le amministrazioni - previa adeguata informazione alle organizzazioni sindacali rappresentative - </w:t>
      </w:r>
      <w:r w:rsidRPr="00135702">
        <w:rPr>
          <w:b/>
          <w:i/>
          <w:sz w:val="24"/>
          <w:szCs w:val="24"/>
          <w:u w:val="thick" w:color="000000"/>
          <w:lang w:val="it-IT"/>
        </w:rPr>
        <w:t>salvo motivati impedimenti connessi alle caratteristiche organizzati</w:t>
      </w:r>
      <w:r w:rsidR="0071378C" w:rsidRPr="00135702">
        <w:rPr>
          <w:b/>
          <w:i/>
          <w:sz w:val="24"/>
          <w:szCs w:val="24"/>
          <w:u w:val="thick" w:color="000000"/>
          <w:lang w:val="it-IT"/>
        </w:rPr>
        <w:t>ve dell’amminist</w:t>
      </w:r>
      <w:r w:rsidRPr="00135702">
        <w:rPr>
          <w:b/>
          <w:i/>
          <w:sz w:val="24"/>
          <w:szCs w:val="24"/>
          <w:u w:val="thick" w:color="000000"/>
          <w:lang w:val="it-IT"/>
        </w:rPr>
        <w:t>razione; in tal caso, la motivazione è inserita nel P.T.P.C</w:t>
      </w:r>
      <w:r w:rsidRPr="00135702">
        <w:rPr>
          <w:i/>
          <w:sz w:val="24"/>
          <w:szCs w:val="24"/>
          <w:lang w:val="it-IT"/>
        </w:rPr>
        <w:t>.</w:t>
      </w:r>
      <w:r w:rsidRPr="00135702">
        <w:rPr>
          <w:sz w:val="24"/>
          <w:szCs w:val="24"/>
          <w:lang w:val="it-IT"/>
        </w:rPr>
        <w:t>”.</w:t>
      </w:r>
    </w:p>
    <w:p w14:paraId="1876D2AD" w14:textId="77777777" w:rsidR="001C14B1" w:rsidRPr="00135702" w:rsidRDefault="0047107A" w:rsidP="00135702">
      <w:pPr>
        <w:spacing w:line="240" w:lineRule="atLeast"/>
        <w:ind w:left="113" w:right="70"/>
        <w:jc w:val="both"/>
        <w:rPr>
          <w:sz w:val="24"/>
          <w:szCs w:val="24"/>
          <w:lang w:val="it-IT"/>
        </w:rPr>
      </w:pPr>
      <w:r w:rsidRPr="00135702">
        <w:rPr>
          <w:sz w:val="24"/>
          <w:szCs w:val="24"/>
          <w:lang w:val="it-IT"/>
        </w:rPr>
        <w:t xml:space="preserve">Per quanto attiene al nostro </w:t>
      </w:r>
      <w:r w:rsidR="0034010A">
        <w:rPr>
          <w:sz w:val="24"/>
          <w:szCs w:val="24"/>
          <w:lang w:val="it-IT"/>
        </w:rPr>
        <w:t>Collegio</w:t>
      </w:r>
      <w:r w:rsidRPr="00135702">
        <w:rPr>
          <w:sz w:val="24"/>
          <w:szCs w:val="24"/>
          <w:lang w:val="it-IT"/>
        </w:rPr>
        <w:t>, premesso che non esistono figure dirigenziali e che non sono state individuate aree a più elevato rischio di corruzione, le ridotte dimensioni dell’Ente ed il numero limitato di personale operante al suo interno sarebbero di per sé sufficienti ad integrare l’ipotesi di esclusione contemplata dal PNA.</w:t>
      </w:r>
    </w:p>
    <w:p w14:paraId="217CE59B" w14:textId="77777777" w:rsidR="001C14B1" w:rsidRPr="00135702" w:rsidRDefault="001C14B1" w:rsidP="00135702">
      <w:pPr>
        <w:spacing w:line="240" w:lineRule="atLeast"/>
        <w:ind w:left="113" w:right="70"/>
        <w:jc w:val="both"/>
        <w:rPr>
          <w:sz w:val="24"/>
          <w:szCs w:val="24"/>
          <w:lang w:val="it-IT"/>
        </w:rPr>
      </w:pPr>
    </w:p>
    <w:p w14:paraId="4F812BF9" w14:textId="77777777" w:rsidR="001C14B1" w:rsidRPr="00135702" w:rsidRDefault="0047107A" w:rsidP="0034010A">
      <w:pPr>
        <w:spacing w:line="240" w:lineRule="atLeast"/>
        <w:ind w:left="284"/>
        <w:jc w:val="both"/>
        <w:rPr>
          <w:sz w:val="24"/>
          <w:szCs w:val="24"/>
          <w:lang w:val="it-IT"/>
        </w:rPr>
      </w:pPr>
      <w:r w:rsidRPr="00135702">
        <w:rPr>
          <w:b/>
          <w:sz w:val="24"/>
          <w:szCs w:val="24"/>
          <w:lang w:val="it-IT"/>
        </w:rPr>
        <w:t>Obbligo di astensione in caso di conflitto di interesse</w:t>
      </w:r>
    </w:p>
    <w:p w14:paraId="2980BFEF" w14:textId="77777777" w:rsidR="001C14B1" w:rsidRPr="00135702" w:rsidRDefault="0047107A" w:rsidP="00135702">
      <w:pPr>
        <w:spacing w:line="240" w:lineRule="atLeast"/>
        <w:ind w:left="113" w:right="84"/>
        <w:jc w:val="both"/>
        <w:rPr>
          <w:sz w:val="24"/>
          <w:szCs w:val="24"/>
          <w:lang w:val="it-IT"/>
        </w:rPr>
      </w:pPr>
      <w:r w:rsidRPr="00135702">
        <w:rPr>
          <w:sz w:val="24"/>
          <w:szCs w:val="24"/>
          <w:lang w:val="it-IT"/>
        </w:rPr>
        <w:t>Le pubbliche amministrazioni di cui all’art. 1, comma 2, del d.lgs. n. 165 del 2001 debbono</w:t>
      </w:r>
      <w:r w:rsidR="0071378C" w:rsidRPr="00135702">
        <w:rPr>
          <w:sz w:val="24"/>
          <w:szCs w:val="24"/>
          <w:lang w:val="it-IT"/>
        </w:rPr>
        <w:t xml:space="preserve"> </w:t>
      </w:r>
      <w:r w:rsidRPr="00135702">
        <w:rPr>
          <w:sz w:val="24"/>
          <w:szCs w:val="24"/>
          <w:lang w:val="it-IT"/>
        </w:rPr>
        <w:t>intraprendere adeguate iniziative per dare conoscenza al personale dell’obbligo di astensione, delle conseguenze scaturenti dalla sua violazione e dei comportamenti da seguire in caso di conflitto di interesse.</w:t>
      </w:r>
    </w:p>
    <w:p w14:paraId="4B4FEA72" w14:textId="77777777" w:rsidR="0034010A" w:rsidRDefault="0034010A" w:rsidP="00135702">
      <w:pPr>
        <w:spacing w:line="240" w:lineRule="atLeast"/>
        <w:ind w:left="473"/>
        <w:jc w:val="both"/>
        <w:rPr>
          <w:sz w:val="24"/>
          <w:szCs w:val="24"/>
          <w:lang w:val="it-IT"/>
        </w:rPr>
      </w:pPr>
    </w:p>
    <w:p w14:paraId="53E20136"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t>Svolgimento di incarichi d’ufficio - attività ed incarichi extra-istituzionali</w:t>
      </w:r>
    </w:p>
    <w:p w14:paraId="205560BE" w14:textId="77777777" w:rsidR="0071378C" w:rsidRPr="00135702" w:rsidRDefault="0071378C" w:rsidP="00135702">
      <w:pPr>
        <w:spacing w:line="240" w:lineRule="atLeast"/>
        <w:ind w:left="113" w:right="80"/>
        <w:jc w:val="both"/>
        <w:rPr>
          <w:sz w:val="24"/>
          <w:szCs w:val="24"/>
          <w:lang w:val="it-IT"/>
        </w:rPr>
      </w:pPr>
      <w:r w:rsidRPr="00135702">
        <w:rPr>
          <w:sz w:val="24"/>
          <w:szCs w:val="24"/>
          <w:lang w:val="it-IT"/>
        </w:rPr>
        <w:t>All’interno dell’Ente non vi sono dipendenti.</w:t>
      </w:r>
    </w:p>
    <w:p w14:paraId="066D10A0" w14:textId="77777777" w:rsidR="001C14B1" w:rsidRPr="00135702" w:rsidRDefault="001C14B1" w:rsidP="00135702">
      <w:pPr>
        <w:spacing w:line="240" w:lineRule="atLeast"/>
        <w:jc w:val="both"/>
        <w:rPr>
          <w:sz w:val="24"/>
          <w:szCs w:val="24"/>
          <w:lang w:val="it-IT"/>
        </w:rPr>
      </w:pPr>
    </w:p>
    <w:p w14:paraId="21237510" w14:textId="77777777" w:rsidR="001C14B1" w:rsidRPr="00135702" w:rsidRDefault="0047107A" w:rsidP="0034010A">
      <w:pPr>
        <w:spacing w:line="240" w:lineRule="atLeast"/>
        <w:ind w:left="142" w:right="74"/>
        <w:jc w:val="both"/>
        <w:rPr>
          <w:sz w:val="24"/>
          <w:szCs w:val="24"/>
          <w:lang w:val="it-IT"/>
        </w:rPr>
      </w:pPr>
      <w:r w:rsidRPr="00135702">
        <w:rPr>
          <w:b/>
          <w:sz w:val="24"/>
          <w:szCs w:val="24"/>
          <w:lang w:val="it-IT"/>
        </w:rPr>
        <w:t xml:space="preserve">Conferimento </w:t>
      </w:r>
      <w:r w:rsidR="0071378C" w:rsidRPr="00135702">
        <w:rPr>
          <w:b/>
          <w:sz w:val="24"/>
          <w:szCs w:val="24"/>
          <w:lang w:val="it-IT"/>
        </w:rPr>
        <w:t xml:space="preserve">di incarichi dirigenziali in caso </w:t>
      </w:r>
      <w:r w:rsidRPr="00135702">
        <w:rPr>
          <w:b/>
          <w:sz w:val="24"/>
          <w:szCs w:val="24"/>
          <w:lang w:val="it-IT"/>
        </w:rPr>
        <w:t>di particolari attività o incarichi precedenti – Incompatibilità specifiche per posizioni dirigenziali – Svolgimento di attività successiva alla ces</w:t>
      </w:r>
      <w:r w:rsidR="006E1A1C">
        <w:rPr>
          <w:b/>
          <w:sz w:val="24"/>
          <w:szCs w:val="24"/>
          <w:lang w:val="it-IT"/>
        </w:rPr>
        <w:t>sazione del rapporto di lavoro</w:t>
      </w:r>
    </w:p>
    <w:p w14:paraId="684E9D5C" w14:textId="77777777" w:rsidR="0034010A" w:rsidRDefault="0034010A" w:rsidP="00135702">
      <w:pPr>
        <w:spacing w:line="240" w:lineRule="atLeast"/>
        <w:ind w:left="113" w:right="3808"/>
        <w:jc w:val="both"/>
        <w:rPr>
          <w:sz w:val="24"/>
          <w:szCs w:val="24"/>
          <w:lang w:val="it-IT"/>
        </w:rPr>
      </w:pPr>
    </w:p>
    <w:p w14:paraId="2AF7B541" w14:textId="77777777" w:rsidR="001C14B1" w:rsidRPr="00135702" w:rsidRDefault="0047107A" w:rsidP="00135702">
      <w:pPr>
        <w:spacing w:line="240" w:lineRule="atLeast"/>
        <w:ind w:left="113" w:right="3808"/>
        <w:jc w:val="both"/>
        <w:rPr>
          <w:sz w:val="24"/>
          <w:szCs w:val="24"/>
          <w:lang w:val="it-IT"/>
        </w:rPr>
      </w:pPr>
      <w:r w:rsidRPr="00135702">
        <w:rPr>
          <w:sz w:val="24"/>
          <w:szCs w:val="24"/>
          <w:lang w:val="it-IT"/>
        </w:rPr>
        <w:t>All’interno dell’Ente non sono previste posizioni dirigenziali.</w:t>
      </w:r>
    </w:p>
    <w:p w14:paraId="7BF1487D" w14:textId="77777777" w:rsidR="001C14B1" w:rsidRPr="00135702" w:rsidRDefault="001C14B1" w:rsidP="00135702">
      <w:pPr>
        <w:spacing w:line="240" w:lineRule="atLeast"/>
        <w:jc w:val="both"/>
        <w:rPr>
          <w:sz w:val="24"/>
          <w:szCs w:val="24"/>
          <w:lang w:val="it-IT"/>
        </w:rPr>
      </w:pPr>
    </w:p>
    <w:p w14:paraId="7276E75B" w14:textId="77777777" w:rsidR="001C14B1" w:rsidRPr="00135702" w:rsidRDefault="0047107A" w:rsidP="0034010A">
      <w:pPr>
        <w:spacing w:line="240" w:lineRule="atLeast"/>
        <w:ind w:left="142" w:right="83"/>
        <w:jc w:val="both"/>
        <w:rPr>
          <w:sz w:val="24"/>
          <w:szCs w:val="24"/>
          <w:lang w:val="it-IT"/>
        </w:rPr>
      </w:pPr>
      <w:r w:rsidRPr="00135702">
        <w:rPr>
          <w:b/>
          <w:sz w:val="24"/>
          <w:szCs w:val="24"/>
          <w:lang w:val="it-IT"/>
        </w:rPr>
        <w:t>Verifica insussistenza di condanne penali per assegnazione agli uffici e conferimento di incarichi</w:t>
      </w:r>
    </w:p>
    <w:p w14:paraId="56968951" w14:textId="77777777" w:rsidR="001C14B1" w:rsidRPr="00135702" w:rsidRDefault="0047107A" w:rsidP="00135702">
      <w:pPr>
        <w:spacing w:line="240" w:lineRule="atLeast"/>
        <w:ind w:left="113" w:right="87"/>
        <w:jc w:val="both"/>
        <w:rPr>
          <w:sz w:val="24"/>
          <w:szCs w:val="24"/>
          <w:lang w:val="it-IT"/>
        </w:rPr>
      </w:pPr>
      <w:r w:rsidRPr="00135702">
        <w:rPr>
          <w:sz w:val="24"/>
          <w:szCs w:val="24"/>
          <w:lang w:val="it-IT"/>
        </w:rPr>
        <w:t>In occasione dell’assegnazione agli uffici o dell’attribuzione di incarichi, il Responsabile per la</w:t>
      </w:r>
      <w:r w:rsidR="0071378C" w:rsidRPr="00135702">
        <w:rPr>
          <w:sz w:val="24"/>
          <w:szCs w:val="24"/>
          <w:lang w:val="it-IT"/>
        </w:rPr>
        <w:t xml:space="preserve"> </w:t>
      </w:r>
      <w:r w:rsidRPr="00135702">
        <w:rPr>
          <w:sz w:val="24"/>
          <w:szCs w:val="24"/>
          <w:lang w:val="it-IT"/>
        </w:rPr>
        <w:t>prevenzione della corruzione verifica l’insussistenza di provvedimenti giudiziari ostativi.</w:t>
      </w:r>
    </w:p>
    <w:p w14:paraId="681EBA9F" w14:textId="77777777" w:rsidR="001C14B1" w:rsidRPr="00135702" w:rsidRDefault="001C14B1" w:rsidP="00135702">
      <w:pPr>
        <w:spacing w:line="240" w:lineRule="atLeast"/>
        <w:jc w:val="both"/>
        <w:rPr>
          <w:sz w:val="24"/>
          <w:szCs w:val="24"/>
          <w:lang w:val="it-IT"/>
        </w:rPr>
      </w:pPr>
    </w:p>
    <w:p w14:paraId="7DEA4990"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t>Tutela del dipendente che effettui segnalazioni di illecito (c.d. whistleblower)</w:t>
      </w:r>
    </w:p>
    <w:p w14:paraId="2015176B" w14:textId="77777777" w:rsidR="0071378C" w:rsidRPr="00135702" w:rsidRDefault="0071378C" w:rsidP="00135702">
      <w:pPr>
        <w:spacing w:line="240" w:lineRule="atLeast"/>
        <w:ind w:left="113" w:right="77"/>
        <w:jc w:val="both"/>
        <w:rPr>
          <w:sz w:val="24"/>
          <w:szCs w:val="24"/>
          <w:lang w:val="it-IT"/>
        </w:rPr>
      </w:pPr>
      <w:r w:rsidRPr="00135702">
        <w:rPr>
          <w:sz w:val="24"/>
          <w:szCs w:val="24"/>
          <w:lang w:val="it-IT"/>
        </w:rPr>
        <w:t>All’interno dell’Ente non vi sono dipendenti</w:t>
      </w:r>
    </w:p>
    <w:p w14:paraId="64303252" w14:textId="77777777" w:rsidR="001C14B1" w:rsidRPr="00135702" w:rsidRDefault="001C14B1" w:rsidP="00135702">
      <w:pPr>
        <w:spacing w:line="240" w:lineRule="atLeast"/>
        <w:jc w:val="both"/>
        <w:rPr>
          <w:sz w:val="24"/>
          <w:szCs w:val="24"/>
          <w:lang w:val="it-IT"/>
        </w:rPr>
      </w:pPr>
    </w:p>
    <w:p w14:paraId="28075473" w14:textId="77777777" w:rsidR="001C14B1" w:rsidRPr="00135702" w:rsidRDefault="0047107A" w:rsidP="0034010A">
      <w:pPr>
        <w:spacing w:line="240" w:lineRule="atLeast"/>
        <w:ind w:left="142"/>
        <w:jc w:val="both"/>
        <w:rPr>
          <w:sz w:val="24"/>
          <w:szCs w:val="24"/>
          <w:lang w:val="it-IT"/>
        </w:rPr>
      </w:pPr>
      <w:r w:rsidRPr="00135702">
        <w:rPr>
          <w:b/>
          <w:sz w:val="24"/>
          <w:szCs w:val="24"/>
          <w:lang w:val="it-IT"/>
        </w:rPr>
        <w:t>Eventuali sanzioni irrogate</w:t>
      </w:r>
    </w:p>
    <w:p w14:paraId="3C3F7F64" w14:textId="77777777" w:rsidR="001C14B1" w:rsidRPr="00135702" w:rsidRDefault="0047107A" w:rsidP="00135702">
      <w:pPr>
        <w:spacing w:line="240" w:lineRule="atLeast"/>
        <w:ind w:left="113" w:right="79"/>
        <w:jc w:val="both"/>
        <w:rPr>
          <w:sz w:val="24"/>
          <w:szCs w:val="24"/>
          <w:lang w:val="it-IT"/>
        </w:rPr>
      </w:pPr>
      <w:r w:rsidRPr="00135702">
        <w:rPr>
          <w:sz w:val="24"/>
          <w:szCs w:val="24"/>
          <w:lang w:val="it-IT"/>
        </w:rPr>
        <w:t>Alla data di approvazione dell’aggiornamento del presente piano triennale non risultano irrogate</w:t>
      </w:r>
      <w:r w:rsidR="0071378C" w:rsidRPr="00135702">
        <w:rPr>
          <w:sz w:val="24"/>
          <w:szCs w:val="24"/>
          <w:lang w:val="it-IT"/>
        </w:rPr>
        <w:t xml:space="preserve"> </w:t>
      </w:r>
      <w:r w:rsidRPr="00135702">
        <w:rPr>
          <w:sz w:val="24"/>
          <w:szCs w:val="24"/>
          <w:lang w:val="it-IT"/>
        </w:rPr>
        <w:t>sanzioni.</w:t>
      </w:r>
    </w:p>
    <w:sectPr w:rsidR="001C14B1" w:rsidRPr="00135702" w:rsidSect="0071378C">
      <w:footerReference w:type="default" r:id="rId14"/>
      <w:pgSz w:w="11920" w:h="16840"/>
      <w:pgMar w:top="1440" w:right="1080" w:bottom="1440" w:left="1080" w:header="0" w:footer="8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24EA" w14:textId="77777777" w:rsidR="005E77EB" w:rsidRDefault="005E77EB">
      <w:r>
        <w:separator/>
      </w:r>
    </w:p>
  </w:endnote>
  <w:endnote w:type="continuationSeparator" w:id="0">
    <w:p w14:paraId="6FC1F5A6" w14:textId="77777777" w:rsidR="005E77EB" w:rsidRDefault="005E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58BC" w14:textId="77777777" w:rsidR="00705E5E" w:rsidRDefault="00705E5E">
    <w:pPr>
      <w:spacing w:line="200" w:lineRule="exact"/>
    </w:pPr>
    <w:r>
      <w:rPr>
        <w:noProof/>
        <w:lang w:val="it-IT" w:eastAsia="it-IT"/>
      </w:rPr>
      <mc:AlternateContent>
        <mc:Choice Requires="wps">
          <w:drawing>
            <wp:anchor distT="0" distB="0" distL="114300" distR="114300" simplePos="0" relativeHeight="251656704" behindDoc="1" locked="0" layoutInCell="1" allowOverlap="1" wp14:anchorId="6128135D" wp14:editId="597BB50B">
              <wp:simplePos x="0" y="0"/>
              <wp:positionH relativeFrom="page">
                <wp:posOffset>6739890</wp:posOffset>
              </wp:positionH>
              <wp:positionV relativeFrom="page">
                <wp:posOffset>9895840</wp:posOffset>
              </wp:positionV>
              <wp:extent cx="127000" cy="177800"/>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542A" w14:textId="77777777" w:rsidR="00705E5E" w:rsidRDefault="00705E5E">
                          <w:pPr>
                            <w:spacing w:line="260" w:lineRule="exact"/>
                            <w:ind w:left="40"/>
                            <w:rPr>
                              <w:sz w:val="24"/>
                              <w:szCs w:val="24"/>
                            </w:rPr>
                          </w:pPr>
                          <w:r>
                            <w:fldChar w:fldCharType="begin"/>
                          </w:r>
                          <w:r>
                            <w:rPr>
                              <w:sz w:val="24"/>
                              <w:szCs w:val="24"/>
                            </w:rPr>
                            <w:instrText xml:space="preserve"> PAGE </w:instrText>
                          </w:r>
                          <w:r>
                            <w:fldChar w:fldCharType="separate"/>
                          </w:r>
                          <w:r w:rsidR="000B4864">
                            <w:rPr>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0.7pt;margin-top:779.2pt;width:10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42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" filled="f" stroked="f">
              <v:textbox inset="0,0,0,0">
                <w:txbxContent>
                  <w:p w:rsidR="00705E5E" w:rsidRDefault="00705E5E">
                    <w:pPr>
                      <w:spacing w:line="260" w:lineRule="exact"/>
                      <w:ind w:left="40"/>
                      <w:rPr>
                        <w:sz w:val="24"/>
                        <w:szCs w:val="24"/>
                      </w:rPr>
                    </w:pPr>
                    <w:r>
                      <w:fldChar w:fldCharType="begin"/>
                    </w:r>
                    <w:r>
                      <w:rPr>
                        <w:sz w:val="24"/>
                        <w:szCs w:val="24"/>
                      </w:rPr>
                      <w:instrText xml:space="preserve"> PAGE </w:instrText>
                    </w:r>
                    <w:r>
                      <w:fldChar w:fldCharType="separate"/>
                    </w:r>
                    <w:r w:rsidR="000B4864">
                      <w:rPr>
                        <w:noProof/>
                        <w:sz w:val="24"/>
                        <w:szCs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278345"/>
      <w:docPartObj>
        <w:docPartGallery w:val="Page Numbers (Bottom of Page)"/>
        <w:docPartUnique/>
      </w:docPartObj>
    </w:sdtPr>
    <w:sdtEndPr/>
    <w:sdtContent>
      <w:sdt>
        <w:sdtPr>
          <w:id w:val="-1705238520"/>
          <w:docPartObj>
            <w:docPartGallery w:val="Page Numbers (Top of Page)"/>
            <w:docPartUnique/>
          </w:docPartObj>
        </w:sdtPr>
        <w:sdtEndPr/>
        <w:sdtContent>
          <w:p w14:paraId="3554CD98" w14:textId="77777777" w:rsidR="00705E5E" w:rsidRDefault="00705E5E" w:rsidP="00135702">
            <w:pPr>
              <w:pStyle w:val="Pidipagina"/>
              <w:jc w:val="center"/>
            </w:pPr>
            <w:r w:rsidRPr="00135702">
              <w:rPr>
                <w:sz w:val="18"/>
                <w:szCs w:val="18"/>
                <w:lang w:val="it-IT"/>
              </w:rPr>
              <w:t xml:space="preserve">Pag. </w:t>
            </w:r>
            <w:r w:rsidRPr="00135702">
              <w:rPr>
                <w:b/>
                <w:bCs/>
                <w:sz w:val="18"/>
                <w:szCs w:val="18"/>
              </w:rPr>
              <w:fldChar w:fldCharType="begin"/>
            </w:r>
            <w:r w:rsidRPr="00135702">
              <w:rPr>
                <w:b/>
                <w:bCs/>
                <w:sz w:val="18"/>
                <w:szCs w:val="18"/>
              </w:rPr>
              <w:instrText>PAGE</w:instrText>
            </w:r>
            <w:r w:rsidRPr="00135702">
              <w:rPr>
                <w:b/>
                <w:bCs/>
                <w:sz w:val="18"/>
                <w:szCs w:val="18"/>
              </w:rPr>
              <w:fldChar w:fldCharType="separate"/>
            </w:r>
            <w:r w:rsidR="000B4864">
              <w:rPr>
                <w:b/>
                <w:bCs/>
                <w:noProof/>
                <w:sz w:val="18"/>
                <w:szCs w:val="18"/>
              </w:rPr>
              <w:t>17</w:t>
            </w:r>
            <w:r w:rsidRPr="00135702">
              <w:rPr>
                <w:b/>
                <w:bCs/>
                <w:sz w:val="18"/>
                <w:szCs w:val="18"/>
              </w:rPr>
              <w:fldChar w:fldCharType="end"/>
            </w:r>
            <w:r w:rsidRPr="00135702">
              <w:rPr>
                <w:sz w:val="18"/>
                <w:szCs w:val="18"/>
                <w:lang w:val="it-IT"/>
              </w:rPr>
              <w:t xml:space="preserve"> di </w:t>
            </w:r>
            <w:r w:rsidRPr="00135702">
              <w:rPr>
                <w:b/>
                <w:bCs/>
                <w:sz w:val="18"/>
                <w:szCs w:val="18"/>
              </w:rPr>
              <w:fldChar w:fldCharType="begin"/>
            </w:r>
            <w:r w:rsidRPr="00135702">
              <w:rPr>
                <w:b/>
                <w:bCs/>
                <w:sz w:val="18"/>
                <w:szCs w:val="18"/>
              </w:rPr>
              <w:instrText>NUMPAGES</w:instrText>
            </w:r>
            <w:r w:rsidRPr="00135702">
              <w:rPr>
                <w:b/>
                <w:bCs/>
                <w:sz w:val="18"/>
                <w:szCs w:val="18"/>
              </w:rPr>
              <w:fldChar w:fldCharType="separate"/>
            </w:r>
            <w:r w:rsidR="000B4864">
              <w:rPr>
                <w:b/>
                <w:bCs/>
                <w:noProof/>
                <w:sz w:val="18"/>
                <w:szCs w:val="18"/>
              </w:rPr>
              <w:t>17</w:t>
            </w:r>
            <w:r w:rsidRPr="0013570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70155" w14:textId="77777777" w:rsidR="005E77EB" w:rsidRDefault="005E77EB">
      <w:r>
        <w:separator/>
      </w:r>
    </w:p>
  </w:footnote>
  <w:footnote w:type="continuationSeparator" w:id="0">
    <w:p w14:paraId="365304CB" w14:textId="77777777" w:rsidR="005E77EB" w:rsidRDefault="005E7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61F"/>
    <w:multiLevelType w:val="hybridMultilevel"/>
    <w:tmpl w:val="AB6A7552"/>
    <w:lvl w:ilvl="0" w:tplc="2126FE48">
      <w:numFmt w:val="bullet"/>
      <w:lvlText w:val="-"/>
      <w:lvlJc w:val="left"/>
      <w:pPr>
        <w:ind w:left="1116" w:hanging="360"/>
      </w:pPr>
      <w:rPr>
        <w:rFonts w:ascii="Times New Roman" w:eastAsia="Tahoma" w:hAnsi="Times New Roman" w:cs="Times New Roman"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 w15:restartNumberingAfterBreak="0">
    <w:nsid w:val="23855560"/>
    <w:multiLevelType w:val="hybridMultilevel"/>
    <w:tmpl w:val="02E2DA40"/>
    <w:lvl w:ilvl="0" w:tplc="531E0F8C">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49AA3BF3"/>
    <w:multiLevelType w:val="hybridMultilevel"/>
    <w:tmpl w:val="0FE06CD6"/>
    <w:lvl w:ilvl="0" w:tplc="0410000D">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 w15:restartNumberingAfterBreak="0">
    <w:nsid w:val="566D5AF9"/>
    <w:multiLevelType w:val="hybridMultilevel"/>
    <w:tmpl w:val="856CEBA8"/>
    <w:lvl w:ilvl="0" w:tplc="F3F0C134">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E16909"/>
    <w:multiLevelType w:val="hybridMultilevel"/>
    <w:tmpl w:val="8FFAE612"/>
    <w:lvl w:ilvl="0" w:tplc="531E0F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19494E"/>
    <w:multiLevelType w:val="multilevel"/>
    <w:tmpl w:val="F466761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B1"/>
    <w:rsid w:val="00035537"/>
    <w:rsid w:val="000B4864"/>
    <w:rsid w:val="000C2E69"/>
    <w:rsid w:val="00135702"/>
    <w:rsid w:val="001444F4"/>
    <w:rsid w:val="001C053E"/>
    <w:rsid w:val="001C14B1"/>
    <w:rsid w:val="001E4986"/>
    <w:rsid w:val="00244C1E"/>
    <w:rsid w:val="002E726D"/>
    <w:rsid w:val="00304F96"/>
    <w:rsid w:val="003055FD"/>
    <w:rsid w:val="0034010A"/>
    <w:rsid w:val="003408A5"/>
    <w:rsid w:val="003A1891"/>
    <w:rsid w:val="003B4C38"/>
    <w:rsid w:val="003E16EB"/>
    <w:rsid w:val="003E1819"/>
    <w:rsid w:val="003F0438"/>
    <w:rsid w:val="00445C7D"/>
    <w:rsid w:val="0047107A"/>
    <w:rsid w:val="004F17D7"/>
    <w:rsid w:val="005360E1"/>
    <w:rsid w:val="00542059"/>
    <w:rsid w:val="00574910"/>
    <w:rsid w:val="005B6DA1"/>
    <w:rsid w:val="005E77EB"/>
    <w:rsid w:val="00601B65"/>
    <w:rsid w:val="006444B3"/>
    <w:rsid w:val="006A265D"/>
    <w:rsid w:val="006A2868"/>
    <w:rsid w:val="006C77C2"/>
    <w:rsid w:val="006E1A1C"/>
    <w:rsid w:val="006E72A7"/>
    <w:rsid w:val="00705E5E"/>
    <w:rsid w:val="0071378C"/>
    <w:rsid w:val="00727119"/>
    <w:rsid w:val="00755005"/>
    <w:rsid w:val="007835BE"/>
    <w:rsid w:val="007A4D76"/>
    <w:rsid w:val="00806709"/>
    <w:rsid w:val="00822718"/>
    <w:rsid w:val="0085441F"/>
    <w:rsid w:val="00875288"/>
    <w:rsid w:val="00890F73"/>
    <w:rsid w:val="008E0292"/>
    <w:rsid w:val="008F6996"/>
    <w:rsid w:val="00907420"/>
    <w:rsid w:val="009D3037"/>
    <w:rsid w:val="00A271B3"/>
    <w:rsid w:val="00A33BB1"/>
    <w:rsid w:val="00A53C3D"/>
    <w:rsid w:val="00A62E6D"/>
    <w:rsid w:val="00AB06EA"/>
    <w:rsid w:val="00AD3154"/>
    <w:rsid w:val="00B1107B"/>
    <w:rsid w:val="00B37E78"/>
    <w:rsid w:val="00B526B9"/>
    <w:rsid w:val="00C14C06"/>
    <w:rsid w:val="00C4438C"/>
    <w:rsid w:val="00C8437B"/>
    <w:rsid w:val="00D744FB"/>
    <w:rsid w:val="00DC1F9D"/>
    <w:rsid w:val="00DC6227"/>
    <w:rsid w:val="00DD2D6F"/>
    <w:rsid w:val="00E32254"/>
    <w:rsid w:val="00ED742F"/>
    <w:rsid w:val="00EE4A3A"/>
    <w:rsid w:val="00EE7FF1"/>
    <w:rsid w:val="00EF2E5A"/>
    <w:rsid w:val="00F00EC4"/>
    <w:rsid w:val="00F13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5649C"/>
  <w15:docId w15:val="{016816B7-D2BE-410F-9308-D1EDABBA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47107A"/>
    <w:pPr>
      <w:ind w:left="720"/>
      <w:contextualSpacing/>
    </w:pPr>
  </w:style>
  <w:style w:type="paragraph" w:styleId="Intestazione">
    <w:name w:val="header"/>
    <w:basedOn w:val="Normale"/>
    <w:link w:val="IntestazioneCarattere"/>
    <w:uiPriority w:val="99"/>
    <w:unhideWhenUsed/>
    <w:rsid w:val="00B1107B"/>
    <w:pPr>
      <w:tabs>
        <w:tab w:val="center" w:pos="4819"/>
        <w:tab w:val="right" w:pos="9638"/>
      </w:tabs>
    </w:pPr>
  </w:style>
  <w:style w:type="character" w:customStyle="1" w:styleId="IntestazioneCarattere">
    <w:name w:val="Intestazione Carattere"/>
    <w:basedOn w:val="Carpredefinitoparagrafo"/>
    <w:link w:val="Intestazione"/>
    <w:uiPriority w:val="99"/>
    <w:rsid w:val="00B1107B"/>
  </w:style>
  <w:style w:type="paragraph" w:styleId="Pidipagina">
    <w:name w:val="footer"/>
    <w:basedOn w:val="Normale"/>
    <w:link w:val="PidipaginaCarattere"/>
    <w:uiPriority w:val="99"/>
    <w:unhideWhenUsed/>
    <w:rsid w:val="00B1107B"/>
    <w:pPr>
      <w:tabs>
        <w:tab w:val="center" w:pos="4819"/>
        <w:tab w:val="right" w:pos="9638"/>
      </w:tabs>
    </w:pPr>
  </w:style>
  <w:style w:type="character" w:customStyle="1" w:styleId="PidipaginaCarattere">
    <w:name w:val="Piè di pagina Carattere"/>
    <w:basedOn w:val="Carpredefinitoparagrafo"/>
    <w:link w:val="Pidipagina"/>
    <w:uiPriority w:val="99"/>
    <w:rsid w:val="00B1107B"/>
  </w:style>
  <w:style w:type="paragraph" w:styleId="Testonotaapidipagina">
    <w:name w:val="footnote text"/>
    <w:basedOn w:val="Normale"/>
    <w:link w:val="TestonotaapidipaginaCarattere"/>
    <w:uiPriority w:val="99"/>
    <w:semiHidden/>
    <w:unhideWhenUsed/>
    <w:rsid w:val="00C4438C"/>
  </w:style>
  <w:style w:type="character" w:customStyle="1" w:styleId="TestonotaapidipaginaCarattere">
    <w:name w:val="Testo nota a piè di pagina Carattere"/>
    <w:basedOn w:val="Carpredefinitoparagrafo"/>
    <w:link w:val="Testonotaapidipagina"/>
    <w:uiPriority w:val="99"/>
    <w:semiHidden/>
    <w:rsid w:val="00C4438C"/>
  </w:style>
  <w:style w:type="character" w:styleId="Rimandonotaapidipagina">
    <w:name w:val="footnote reference"/>
    <w:basedOn w:val="Carpredefinitoparagrafo"/>
    <w:uiPriority w:val="99"/>
    <w:semiHidden/>
    <w:unhideWhenUsed/>
    <w:rsid w:val="00C4438C"/>
    <w:rPr>
      <w:vertAlign w:val="superscript"/>
    </w:rPr>
  </w:style>
  <w:style w:type="paragraph" w:styleId="NormaleWeb">
    <w:name w:val="Normal (Web)"/>
    <w:basedOn w:val="Normale"/>
    <w:uiPriority w:val="99"/>
    <w:unhideWhenUsed/>
    <w:rsid w:val="006A2868"/>
    <w:pPr>
      <w:spacing w:before="100" w:beforeAutospacing="1" w:after="100" w:afterAutospacing="1"/>
    </w:pPr>
    <w:rPr>
      <w:sz w:val="24"/>
      <w:szCs w:val="24"/>
      <w:lang w:val="it-IT" w:eastAsia="it-IT"/>
    </w:rPr>
  </w:style>
  <w:style w:type="paragraph" w:styleId="Testofumetto">
    <w:name w:val="Balloon Text"/>
    <w:basedOn w:val="Normale"/>
    <w:link w:val="TestofumettoCarattere"/>
    <w:uiPriority w:val="99"/>
    <w:semiHidden/>
    <w:unhideWhenUsed/>
    <w:rsid w:val="009D30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0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ticorruzione.it/portal/public/classic/AttivitaAutorita/AttiDellAutorita/_Atto?id=903c07b10a778042168847f3b3f6f8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ortal/public/classic/AttivitaAutorita/AttiDellAutorita/_Atto?id=904766470a77804238457fc6e3d8f6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explorer.it/FontiNormative/ShowCurrentDocument?IdDocMaster=3948231&amp;IdUnitaDoc=20120125&amp;NVigUnitaDoc=1&amp;IdDatabanks=7&amp;Pagin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explorer.it/FontiNormative/ShowCurrentDocument?IdDocMaster=3949412&amp;IdUnitaDoc=20161590&amp;NVigUnitaDoc=1&amp;IdDatabanks=7&amp;Pagina=0" TargetMode="External"/><Relationship Id="rId4" Type="http://schemas.openxmlformats.org/officeDocument/2006/relationships/settings" Target="settings.xml"/><Relationship Id="rId9" Type="http://schemas.openxmlformats.org/officeDocument/2006/relationships/hyperlink" Target="http://www.iusexplorer.it/FontiNormative/ShowCurrentDocument?IdDocMaster=3949412&amp;IdUnitaDoc=20161590&amp;NVigUnitaDoc=1&amp;IdDatabanks=7&amp;Pagina=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90F2-AF13-44A7-B1E3-2EF68DF6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8583</Words>
  <Characters>48929</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Corsini</dc:creator>
  <cp:lastModifiedBy>reception</cp:lastModifiedBy>
  <cp:revision>24</cp:revision>
  <cp:lastPrinted>2019-07-30T08:56:00Z</cp:lastPrinted>
  <dcterms:created xsi:type="dcterms:W3CDTF">2019-01-10T14:53:00Z</dcterms:created>
  <dcterms:modified xsi:type="dcterms:W3CDTF">2019-07-30T08:56:00Z</dcterms:modified>
</cp:coreProperties>
</file>